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10C6A" w14:textId="77777777" w:rsidR="00F83595" w:rsidRPr="00F83595" w:rsidRDefault="00F83595" w:rsidP="00F83595">
      <w:pPr>
        <w:spacing w:after="200" w:line="276" w:lineRule="auto"/>
        <w:rPr>
          <w:b/>
          <w:bCs/>
          <w:color w:val="000000"/>
          <w:sz w:val="32"/>
          <w:szCs w:val="32"/>
        </w:rPr>
      </w:pPr>
      <w:r w:rsidRPr="00F83595">
        <w:rPr>
          <w:b/>
          <w:bCs/>
          <w:color w:val="000000"/>
          <w:sz w:val="32"/>
          <w:szCs w:val="32"/>
        </w:rPr>
        <w:t>CzechTrade pokračuje v dialogu s exportéry. Klientská rada projednala ceny služeb i další směřování do roku 2026</w:t>
      </w:r>
    </w:p>
    <w:p w14:paraId="2143CAC8" w14:textId="3820ACD9" w:rsidR="009C1A8D" w:rsidRPr="00CC4CDD" w:rsidRDefault="00C033BE" w:rsidP="005644C8">
      <w:pPr>
        <w:spacing w:after="200" w:line="276" w:lineRule="auto"/>
        <w:jc w:val="both"/>
        <w:rPr>
          <w:rFonts w:asciiTheme="minorHAnsi" w:hAnsiTheme="minorHAnsi" w:cstheme="minorHAnsi"/>
          <w:i/>
          <w:iCs/>
          <w:color w:val="000000"/>
        </w:rPr>
      </w:pPr>
      <w:r w:rsidRPr="00F0693B">
        <w:rPr>
          <w:rFonts w:asciiTheme="minorHAnsi" w:hAnsiTheme="minorHAnsi" w:cstheme="minorHAnsi"/>
          <w:i/>
          <w:iCs/>
          <w:color w:val="000000"/>
        </w:rPr>
        <w:t xml:space="preserve">Praha, </w:t>
      </w:r>
      <w:r w:rsidR="000D609A">
        <w:rPr>
          <w:rFonts w:asciiTheme="minorHAnsi" w:hAnsiTheme="minorHAnsi" w:cstheme="minorHAnsi"/>
          <w:i/>
          <w:iCs/>
          <w:color w:val="000000"/>
        </w:rPr>
        <w:t>27</w:t>
      </w:r>
      <w:r w:rsidR="000C5D3D">
        <w:rPr>
          <w:rFonts w:asciiTheme="minorHAnsi" w:hAnsiTheme="minorHAnsi" w:cstheme="minorHAnsi"/>
          <w:i/>
          <w:iCs/>
          <w:color w:val="000000"/>
        </w:rPr>
        <w:t>. října</w:t>
      </w:r>
      <w:r w:rsidR="00990CA9" w:rsidRPr="00F0693B">
        <w:rPr>
          <w:rFonts w:asciiTheme="minorHAnsi" w:hAnsiTheme="minorHAnsi" w:cstheme="minorHAnsi"/>
          <w:i/>
          <w:iCs/>
          <w:color w:val="000000"/>
        </w:rPr>
        <w:t xml:space="preserve"> 2025</w:t>
      </w:r>
    </w:p>
    <w:p w14:paraId="14FCE8C0" w14:textId="46FDC6A0" w:rsidR="00B70640" w:rsidRPr="003A18F4" w:rsidRDefault="006B16BB" w:rsidP="001A6522">
      <w:pPr>
        <w:spacing w:after="120"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6B16BB">
        <w:rPr>
          <w:rFonts w:asciiTheme="minorHAnsi" w:hAnsiTheme="minorHAnsi" w:cstheme="minorHAnsi"/>
          <w:b/>
          <w:bCs/>
          <w:color w:val="000000"/>
        </w:rPr>
        <w:t xml:space="preserve">Agentura na podporu obchodu CzechTrade pokračuje v plnění své střednědobé exportní strategie na období </w:t>
      </w:r>
      <w:r w:rsidR="00444A97">
        <w:rPr>
          <w:rFonts w:asciiTheme="minorHAnsi" w:hAnsiTheme="minorHAnsi" w:cstheme="minorHAnsi"/>
          <w:b/>
          <w:bCs/>
          <w:color w:val="000000"/>
        </w:rPr>
        <w:t xml:space="preserve">let </w:t>
      </w:r>
      <w:r w:rsidRPr="006B16BB">
        <w:rPr>
          <w:rFonts w:asciiTheme="minorHAnsi" w:hAnsiTheme="minorHAnsi" w:cstheme="minorHAnsi"/>
          <w:b/>
          <w:bCs/>
          <w:color w:val="000000"/>
        </w:rPr>
        <w:t xml:space="preserve">2023–2026 a uspořádala </w:t>
      </w:r>
      <w:r w:rsidR="00FF2D31">
        <w:rPr>
          <w:rFonts w:asciiTheme="minorHAnsi" w:hAnsiTheme="minorHAnsi" w:cstheme="minorHAnsi"/>
          <w:b/>
          <w:bCs/>
          <w:color w:val="000000"/>
        </w:rPr>
        <w:t xml:space="preserve">celkově páté </w:t>
      </w:r>
      <w:r w:rsidRPr="006B16BB">
        <w:rPr>
          <w:rFonts w:asciiTheme="minorHAnsi" w:hAnsiTheme="minorHAnsi" w:cstheme="minorHAnsi"/>
          <w:b/>
          <w:bCs/>
          <w:color w:val="000000"/>
        </w:rPr>
        <w:t xml:space="preserve">setkání Klientské rady </w:t>
      </w:r>
      <w:proofErr w:type="spellStart"/>
      <w:r w:rsidRPr="006B16BB">
        <w:rPr>
          <w:rFonts w:asciiTheme="minorHAnsi" w:hAnsiTheme="minorHAnsi" w:cstheme="minorHAnsi"/>
          <w:b/>
          <w:bCs/>
          <w:color w:val="000000"/>
        </w:rPr>
        <w:t>CzechTrade</w:t>
      </w:r>
      <w:proofErr w:type="spellEnd"/>
      <w:r w:rsidRPr="006B16BB">
        <w:rPr>
          <w:rFonts w:asciiTheme="minorHAnsi" w:hAnsiTheme="minorHAnsi" w:cstheme="minorHAnsi"/>
          <w:b/>
          <w:bCs/>
          <w:color w:val="000000"/>
        </w:rPr>
        <w:t xml:space="preserve">. </w:t>
      </w:r>
      <w:r w:rsidR="00F53EC7">
        <w:rPr>
          <w:rFonts w:asciiTheme="minorHAnsi" w:hAnsiTheme="minorHAnsi" w:cstheme="minorHAnsi"/>
          <w:b/>
          <w:bCs/>
          <w:color w:val="000000"/>
        </w:rPr>
        <w:t>Na programu setkání byl</w:t>
      </w:r>
      <w:r w:rsidR="0023308E">
        <w:rPr>
          <w:rFonts w:asciiTheme="minorHAnsi" w:hAnsiTheme="minorHAnsi" w:cstheme="minorHAnsi"/>
          <w:b/>
          <w:bCs/>
          <w:color w:val="000000"/>
        </w:rPr>
        <w:t>a mimo jiné otázka cen</w:t>
      </w:r>
      <w:r w:rsidR="00444A97">
        <w:rPr>
          <w:rFonts w:asciiTheme="minorHAnsi" w:hAnsiTheme="minorHAnsi" w:cstheme="minorHAnsi"/>
          <w:b/>
          <w:bCs/>
          <w:color w:val="000000"/>
        </w:rPr>
        <w:t>y</w:t>
      </w:r>
      <w:r w:rsidR="0023308E">
        <w:rPr>
          <w:rFonts w:asciiTheme="minorHAnsi" w:hAnsiTheme="minorHAnsi" w:cstheme="minorHAnsi"/>
          <w:b/>
          <w:bCs/>
          <w:color w:val="000000"/>
        </w:rPr>
        <w:t xml:space="preserve"> za služby agentury</w:t>
      </w:r>
      <w:r w:rsidR="00237953">
        <w:rPr>
          <w:rFonts w:asciiTheme="minorHAnsi" w:hAnsiTheme="minorHAnsi" w:cstheme="minorHAnsi"/>
          <w:b/>
          <w:bCs/>
          <w:color w:val="000000"/>
        </w:rPr>
        <w:t xml:space="preserve"> či </w:t>
      </w:r>
      <w:r w:rsidR="00FF28C4">
        <w:rPr>
          <w:rFonts w:asciiTheme="minorHAnsi" w:hAnsiTheme="minorHAnsi" w:cstheme="minorHAnsi"/>
          <w:b/>
          <w:bCs/>
          <w:color w:val="000000"/>
        </w:rPr>
        <w:t xml:space="preserve">budoucí </w:t>
      </w:r>
      <w:r w:rsidR="00237953">
        <w:rPr>
          <w:rFonts w:asciiTheme="minorHAnsi" w:hAnsiTheme="minorHAnsi" w:cstheme="minorHAnsi"/>
          <w:b/>
          <w:bCs/>
          <w:color w:val="000000"/>
        </w:rPr>
        <w:t>využit</w:t>
      </w:r>
      <w:r w:rsidR="0087745B">
        <w:rPr>
          <w:rFonts w:asciiTheme="minorHAnsi" w:hAnsiTheme="minorHAnsi" w:cstheme="minorHAnsi"/>
          <w:b/>
          <w:bCs/>
          <w:color w:val="000000"/>
        </w:rPr>
        <w:t xml:space="preserve">í </w:t>
      </w:r>
      <w:r w:rsidR="00FF28C4">
        <w:rPr>
          <w:rFonts w:asciiTheme="minorHAnsi" w:hAnsiTheme="minorHAnsi" w:cstheme="minorHAnsi"/>
          <w:b/>
          <w:bCs/>
          <w:color w:val="000000"/>
        </w:rPr>
        <w:t xml:space="preserve">platformy </w:t>
      </w:r>
      <w:r w:rsidR="0087745B">
        <w:rPr>
          <w:rFonts w:asciiTheme="minorHAnsi" w:hAnsiTheme="minorHAnsi" w:cstheme="minorHAnsi"/>
          <w:b/>
          <w:bCs/>
          <w:color w:val="000000"/>
        </w:rPr>
        <w:t>Mezinárodního strojírenského veletrhu k setkání Klientské rady s</w:t>
      </w:r>
      <w:r w:rsidR="003806D9">
        <w:rPr>
          <w:rFonts w:asciiTheme="minorHAnsi" w:hAnsiTheme="minorHAnsi" w:cstheme="minorHAnsi"/>
          <w:b/>
          <w:bCs/>
          <w:color w:val="000000"/>
        </w:rPr>
        <w:t xml:space="preserve">e členy vlády. </w:t>
      </w:r>
      <w:r w:rsidRPr="006B16BB">
        <w:rPr>
          <w:rFonts w:asciiTheme="minorHAnsi" w:hAnsiTheme="minorHAnsi" w:cstheme="minorHAnsi"/>
          <w:b/>
          <w:bCs/>
          <w:color w:val="000000"/>
        </w:rPr>
        <w:t>Klientská rada se skládá ze zástupců exportérů, vedení CzechTrade a Ministerstva průmyslu a obchodu (MPO) a byla zřízena za účelem zajištění efektivnějšího dialogu s exportéry a definování jejich priorit a potřeb.</w:t>
      </w:r>
    </w:p>
    <w:p w14:paraId="67725663" w14:textId="707DE108" w:rsidR="000511BF" w:rsidRPr="000511BF" w:rsidRDefault="000511BF" w:rsidP="001A6522">
      <w:pPr>
        <w:spacing w:after="120" w:line="276" w:lineRule="auto"/>
        <w:jc w:val="both"/>
        <w:rPr>
          <w:rFonts w:asciiTheme="minorHAnsi" w:hAnsiTheme="minorHAnsi" w:cstheme="minorHAnsi"/>
          <w:color w:val="000000"/>
        </w:rPr>
      </w:pPr>
      <w:r w:rsidRPr="000511BF">
        <w:rPr>
          <w:rFonts w:asciiTheme="minorHAnsi" w:hAnsiTheme="minorHAnsi" w:cstheme="minorHAnsi"/>
          <w:color w:val="000000"/>
        </w:rPr>
        <w:t>Na programu</w:t>
      </w:r>
      <w:r w:rsidR="00AF7965">
        <w:rPr>
          <w:rFonts w:asciiTheme="minorHAnsi" w:hAnsiTheme="minorHAnsi" w:cstheme="minorHAnsi"/>
          <w:color w:val="000000"/>
        </w:rPr>
        <w:t xml:space="preserve"> jednání</w:t>
      </w:r>
      <w:r w:rsidR="007911C8">
        <w:rPr>
          <w:rFonts w:asciiTheme="minorHAnsi" w:hAnsiTheme="minorHAnsi" w:cstheme="minorHAnsi"/>
          <w:color w:val="000000"/>
        </w:rPr>
        <w:t xml:space="preserve"> Klientské rady</w:t>
      </w:r>
      <w:r w:rsidR="00FF2D3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FF2D31">
        <w:rPr>
          <w:rFonts w:asciiTheme="minorHAnsi" w:hAnsiTheme="minorHAnsi" w:cstheme="minorHAnsi"/>
          <w:color w:val="000000"/>
        </w:rPr>
        <w:t>CzechTrade</w:t>
      </w:r>
      <w:proofErr w:type="spellEnd"/>
      <w:r w:rsidR="00AF7965">
        <w:rPr>
          <w:rFonts w:asciiTheme="minorHAnsi" w:hAnsiTheme="minorHAnsi" w:cstheme="minorHAnsi"/>
          <w:color w:val="000000"/>
        </w:rPr>
        <w:t xml:space="preserve">, které se uskutečnilo 2. října v Praze, </w:t>
      </w:r>
      <w:r w:rsidRPr="000511BF">
        <w:rPr>
          <w:rFonts w:asciiTheme="minorHAnsi" w:hAnsiTheme="minorHAnsi" w:cstheme="minorHAnsi"/>
          <w:color w:val="000000"/>
        </w:rPr>
        <w:t xml:space="preserve">bylo zhodnocení </w:t>
      </w:r>
      <w:r w:rsidR="00200178">
        <w:rPr>
          <w:rFonts w:asciiTheme="minorHAnsi" w:hAnsiTheme="minorHAnsi" w:cstheme="minorHAnsi"/>
          <w:color w:val="000000"/>
        </w:rPr>
        <w:t xml:space="preserve">dosavadní </w:t>
      </w:r>
      <w:r w:rsidR="00166B3A">
        <w:rPr>
          <w:rFonts w:asciiTheme="minorHAnsi" w:hAnsiTheme="minorHAnsi" w:cstheme="minorHAnsi"/>
          <w:color w:val="000000"/>
        </w:rPr>
        <w:t>činnosti rady</w:t>
      </w:r>
      <w:r w:rsidRPr="000511BF">
        <w:rPr>
          <w:rFonts w:asciiTheme="minorHAnsi" w:hAnsiTheme="minorHAnsi" w:cstheme="minorHAnsi"/>
          <w:color w:val="000000"/>
        </w:rPr>
        <w:t xml:space="preserve"> </w:t>
      </w:r>
      <w:r w:rsidR="00200178">
        <w:rPr>
          <w:rFonts w:asciiTheme="minorHAnsi" w:hAnsiTheme="minorHAnsi" w:cstheme="minorHAnsi"/>
          <w:color w:val="000000"/>
        </w:rPr>
        <w:t xml:space="preserve">a také </w:t>
      </w:r>
      <w:proofErr w:type="gramStart"/>
      <w:r w:rsidRPr="000511BF">
        <w:rPr>
          <w:rFonts w:asciiTheme="minorHAnsi" w:hAnsiTheme="minorHAnsi" w:cstheme="minorHAnsi"/>
          <w:color w:val="000000"/>
        </w:rPr>
        <w:t>diskuze</w:t>
      </w:r>
      <w:proofErr w:type="gramEnd"/>
      <w:r w:rsidRPr="000511BF">
        <w:rPr>
          <w:rFonts w:asciiTheme="minorHAnsi" w:hAnsiTheme="minorHAnsi" w:cstheme="minorHAnsi"/>
          <w:color w:val="000000"/>
        </w:rPr>
        <w:t xml:space="preserve"> nad </w:t>
      </w:r>
      <w:r w:rsidR="007A1C73">
        <w:rPr>
          <w:rFonts w:asciiTheme="minorHAnsi" w:hAnsiTheme="minorHAnsi" w:cstheme="minorHAnsi"/>
          <w:color w:val="000000"/>
        </w:rPr>
        <w:t>cenami za služby CzechTrade</w:t>
      </w:r>
      <w:r w:rsidRPr="000511BF">
        <w:rPr>
          <w:rFonts w:asciiTheme="minorHAnsi" w:hAnsiTheme="minorHAnsi" w:cstheme="minorHAnsi"/>
          <w:color w:val="000000"/>
        </w:rPr>
        <w:t>. Vzhledem k rostoucímu zájmu exportérů</w:t>
      </w:r>
      <w:r w:rsidR="00E322B5">
        <w:rPr>
          <w:rFonts w:asciiTheme="minorHAnsi" w:hAnsiTheme="minorHAnsi" w:cstheme="minorHAnsi"/>
          <w:color w:val="000000"/>
        </w:rPr>
        <w:t xml:space="preserve"> bylo potřeba probrat disponibilní kapacitu </w:t>
      </w:r>
      <w:r w:rsidR="004D02F9">
        <w:rPr>
          <w:rFonts w:asciiTheme="minorHAnsi" w:hAnsiTheme="minorHAnsi" w:cstheme="minorHAnsi"/>
          <w:color w:val="000000"/>
        </w:rPr>
        <w:t>agentury, alokování zdrojů a zefektivnění komun</w:t>
      </w:r>
      <w:r w:rsidR="00142E66">
        <w:rPr>
          <w:rFonts w:asciiTheme="minorHAnsi" w:hAnsiTheme="minorHAnsi" w:cstheme="minorHAnsi"/>
          <w:color w:val="000000"/>
        </w:rPr>
        <w:t>ikace ceny služeb CzechTrade a jejich přidané hodnoty pro klienty.</w:t>
      </w:r>
    </w:p>
    <w:p w14:paraId="738BD097" w14:textId="5D576F5A" w:rsidR="000511BF" w:rsidRPr="000511BF" w:rsidRDefault="000511BF" w:rsidP="001A6522">
      <w:pPr>
        <w:spacing w:after="120" w:line="276" w:lineRule="auto"/>
        <w:jc w:val="both"/>
        <w:rPr>
          <w:rFonts w:asciiTheme="minorHAnsi" w:hAnsiTheme="minorHAnsi" w:cstheme="minorHAnsi"/>
          <w:color w:val="000000"/>
        </w:rPr>
      </w:pPr>
      <w:r w:rsidRPr="00CA3645">
        <w:rPr>
          <w:rFonts w:asciiTheme="minorHAnsi" w:hAnsiTheme="minorHAnsi" w:cstheme="minorHAnsi"/>
          <w:i/>
          <w:iCs/>
          <w:color w:val="000000"/>
        </w:rPr>
        <w:t>„</w:t>
      </w:r>
      <w:r w:rsidR="00CE44C2" w:rsidRPr="00CA3645">
        <w:rPr>
          <w:rFonts w:asciiTheme="minorHAnsi" w:hAnsiTheme="minorHAnsi" w:cstheme="minorHAnsi"/>
          <w:i/>
          <w:iCs/>
          <w:color w:val="000000"/>
        </w:rPr>
        <w:t>Společně s členy</w:t>
      </w:r>
      <w:r w:rsidRPr="00CA3645">
        <w:rPr>
          <w:rFonts w:asciiTheme="minorHAnsi" w:hAnsiTheme="minorHAnsi" w:cstheme="minorHAnsi"/>
          <w:i/>
          <w:iCs/>
          <w:color w:val="000000"/>
        </w:rPr>
        <w:t xml:space="preserve"> Klientské rady </w:t>
      </w:r>
      <w:r w:rsidR="00FF2D31" w:rsidRPr="00CA3645">
        <w:rPr>
          <w:rFonts w:asciiTheme="minorHAnsi" w:hAnsiTheme="minorHAnsi" w:cstheme="minorHAnsi"/>
          <w:i/>
          <w:iCs/>
          <w:color w:val="000000"/>
        </w:rPr>
        <w:t xml:space="preserve">CzechTrade </w:t>
      </w:r>
      <w:r w:rsidR="00CE44C2" w:rsidRPr="00CA3645">
        <w:rPr>
          <w:rFonts w:asciiTheme="minorHAnsi" w:hAnsiTheme="minorHAnsi" w:cstheme="minorHAnsi"/>
          <w:i/>
          <w:iCs/>
          <w:color w:val="000000"/>
        </w:rPr>
        <w:t>jsme si vydefinovali</w:t>
      </w:r>
      <w:r w:rsidRPr="00CA3645">
        <w:rPr>
          <w:rFonts w:asciiTheme="minorHAnsi" w:hAnsiTheme="minorHAnsi" w:cstheme="minorHAnsi"/>
          <w:i/>
          <w:iCs/>
          <w:color w:val="000000"/>
        </w:rPr>
        <w:t xml:space="preserve"> efektivní způsob, jak exportérům přiblížit hodnotu jednotlivých služeb prostřednictvím konkrétních případových studií. Celkem padly čtyři návrhy na komunikaci efektivity vynaložených prostředků za služby CzechTrade a případové studie se ukázaly jako nejlepší řešení pro jasné vysvětlení přidané hodnoty</w:t>
      </w:r>
      <w:r w:rsidR="00D77AE6" w:rsidRPr="00CA3645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="00D77AE6" w:rsidRPr="00CA3645">
        <w:rPr>
          <w:rFonts w:asciiTheme="minorHAnsi" w:hAnsiTheme="minorHAnsi" w:cstheme="minorHAnsi"/>
          <w:i/>
          <w:iCs/>
          <w:color w:val="000000"/>
        </w:rPr>
        <w:t>CzechT</w:t>
      </w:r>
      <w:r w:rsidR="000D609A">
        <w:rPr>
          <w:rFonts w:asciiTheme="minorHAnsi" w:hAnsiTheme="minorHAnsi" w:cstheme="minorHAnsi"/>
          <w:i/>
          <w:iCs/>
          <w:color w:val="000000"/>
        </w:rPr>
        <w:t>ra</w:t>
      </w:r>
      <w:r w:rsidR="00D77AE6" w:rsidRPr="00CA3645">
        <w:rPr>
          <w:rFonts w:asciiTheme="minorHAnsi" w:hAnsiTheme="minorHAnsi" w:cstheme="minorHAnsi"/>
          <w:i/>
          <w:iCs/>
          <w:color w:val="000000"/>
        </w:rPr>
        <w:t>de</w:t>
      </w:r>
      <w:proofErr w:type="spellEnd"/>
      <w:r w:rsidR="00D77AE6" w:rsidRPr="00CA3645">
        <w:rPr>
          <w:rFonts w:asciiTheme="minorHAnsi" w:hAnsiTheme="minorHAnsi" w:cstheme="minorHAnsi"/>
          <w:i/>
          <w:iCs/>
          <w:color w:val="000000"/>
        </w:rPr>
        <w:t xml:space="preserve"> v </w:t>
      </w:r>
      <w:r w:rsidRPr="00CA3645">
        <w:rPr>
          <w:rFonts w:asciiTheme="minorHAnsi" w:hAnsiTheme="minorHAnsi" w:cstheme="minorHAnsi"/>
          <w:i/>
          <w:iCs/>
          <w:color w:val="000000"/>
        </w:rPr>
        <w:t>podpo</w:t>
      </w:r>
      <w:r w:rsidR="00D77AE6" w:rsidRPr="00CA3645">
        <w:rPr>
          <w:rFonts w:asciiTheme="minorHAnsi" w:hAnsiTheme="minorHAnsi" w:cstheme="minorHAnsi"/>
          <w:i/>
          <w:iCs/>
          <w:color w:val="000000"/>
        </w:rPr>
        <w:t>ře firem</w:t>
      </w:r>
      <w:r w:rsidRPr="00CA3645">
        <w:rPr>
          <w:rFonts w:asciiTheme="minorHAnsi" w:hAnsiTheme="minorHAnsi" w:cstheme="minorHAnsi"/>
          <w:i/>
          <w:iCs/>
          <w:color w:val="000000"/>
        </w:rPr>
        <w:t>,“</w:t>
      </w:r>
      <w:r w:rsidRPr="00CA3645">
        <w:rPr>
          <w:rFonts w:asciiTheme="minorHAnsi" w:hAnsiTheme="minorHAnsi" w:cstheme="minorHAnsi"/>
          <w:color w:val="000000"/>
        </w:rPr>
        <w:t xml:space="preserve"> uvedl </w:t>
      </w:r>
      <w:r w:rsidR="00D77AE6" w:rsidRPr="00CA3645">
        <w:rPr>
          <w:rFonts w:asciiTheme="minorHAnsi" w:hAnsiTheme="minorHAnsi" w:cstheme="minorHAnsi"/>
          <w:b/>
          <w:bCs/>
          <w:color w:val="000000"/>
        </w:rPr>
        <w:t>Antonín Koplík, předseda Klientské rady a jednatel firmy MORAM CZ</w:t>
      </w:r>
      <w:r w:rsidRPr="00CA3645">
        <w:rPr>
          <w:rFonts w:asciiTheme="minorHAnsi" w:hAnsiTheme="minorHAnsi" w:cstheme="minorHAnsi"/>
          <w:color w:val="000000"/>
        </w:rPr>
        <w:t>.</w:t>
      </w:r>
    </w:p>
    <w:p w14:paraId="55CE3075" w14:textId="1871565D" w:rsidR="000511BF" w:rsidRPr="000511BF" w:rsidRDefault="00CA4D83" w:rsidP="001A6522">
      <w:pPr>
        <w:spacing w:after="120" w:line="276" w:lineRule="auto"/>
        <w:jc w:val="both"/>
        <w:rPr>
          <w:rFonts w:asciiTheme="minorHAnsi" w:hAnsiTheme="minorHAnsi" w:cstheme="minorHAnsi"/>
          <w:color w:val="000000"/>
        </w:rPr>
      </w:pPr>
      <w:r w:rsidRPr="00CA4D83">
        <w:rPr>
          <w:rFonts w:asciiTheme="minorHAnsi" w:hAnsiTheme="minorHAnsi" w:cstheme="minorHAnsi"/>
          <w:color w:val="000000"/>
        </w:rPr>
        <w:t xml:space="preserve">Následně se </w:t>
      </w:r>
      <w:r w:rsidR="000A2198">
        <w:rPr>
          <w:rFonts w:asciiTheme="minorHAnsi" w:hAnsiTheme="minorHAnsi" w:cstheme="minorHAnsi"/>
          <w:color w:val="000000"/>
        </w:rPr>
        <w:t xml:space="preserve">členové věnovali </w:t>
      </w:r>
      <w:r w:rsidRPr="00CA4D83">
        <w:rPr>
          <w:rFonts w:asciiTheme="minorHAnsi" w:hAnsiTheme="minorHAnsi" w:cstheme="minorHAnsi"/>
          <w:color w:val="000000"/>
        </w:rPr>
        <w:t>otázce</w:t>
      </w:r>
      <w:r w:rsidR="00FF2D31">
        <w:rPr>
          <w:rFonts w:asciiTheme="minorHAnsi" w:hAnsiTheme="minorHAnsi" w:cstheme="minorHAnsi"/>
          <w:color w:val="000000"/>
        </w:rPr>
        <w:t xml:space="preserve"> dalšího</w:t>
      </w:r>
      <w:r w:rsidRPr="00CA4D83">
        <w:rPr>
          <w:rFonts w:asciiTheme="minorHAnsi" w:hAnsiTheme="minorHAnsi" w:cstheme="minorHAnsi"/>
          <w:color w:val="000000"/>
        </w:rPr>
        <w:t xml:space="preserve"> fungování </w:t>
      </w:r>
      <w:r w:rsidR="00A214E1">
        <w:rPr>
          <w:rFonts w:asciiTheme="minorHAnsi" w:hAnsiTheme="minorHAnsi" w:cstheme="minorHAnsi"/>
          <w:color w:val="000000"/>
        </w:rPr>
        <w:t>r</w:t>
      </w:r>
      <w:r w:rsidR="00FF2D31">
        <w:rPr>
          <w:rFonts w:asciiTheme="minorHAnsi" w:hAnsiTheme="minorHAnsi" w:cstheme="minorHAnsi"/>
          <w:color w:val="000000"/>
        </w:rPr>
        <w:t xml:space="preserve">ady </w:t>
      </w:r>
      <w:r w:rsidRPr="00CA4D83">
        <w:rPr>
          <w:rFonts w:asciiTheme="minorHAnsi" w:hAnsiTheme="minorHAnsi" w:cstheme="minorHAnsi"/>
          <w:color w:val="000000"/>
        </w:rPr>
        <w:t>do konce roku 2026</w:t>
      </w:r>
      <w:r w:rsidR="00FF2D31">
        <w:rPr>
          <w:rFonts w:asciiTheme="minorHAnsi" w:hAnsiTheme="minorHAnsi" w:cstheme="minorHAnsi"/>
          <w:color w:val="000000"/>
        </w:rPr>
        <w:t xml:space="preserve">, kdy končí stávající </w:t>
      </w:r>
      <w:r w:rsidR="00316402">
        <w:rPr>
          <w:rFonts w:asciiTheme="minorHAnsi" w:hAnsiTheme="minorHAnsi" w:cstheme="minorHAnsi"/>
          <w:color w:val="000000"/>
        </w:rPr>
        <w:t>s</w:t>
      </w:r>
      <w:r w:rsidR="00FF2D31">
        <w:rPr>
          <w:rFonts w:asciiTheme="minorHAnsi" w:hAnsiTheme="minorHAnsi" w:cstheme="minorHAnsi"/>
          <w:color w:val="000000"/>
        </w:rPr>
        <w:t>trategie</w:t>
      </w:r>
      <w:r w:rsidR="00316402">
        <w:rPr>
          <w:rFonts w:asciiTheme="minorHAnsi" w:hAnsiTheme="minorHAnsi" w:cstheme="minorHAnsi"/>
          <w:color w:val="000000"/>
        </w:rPr>
        <w:t>,</w:t>
      </w:r>
      <w:r w:rsidR="00FF2D31">
        <w:rPr>
          <w:rFonts w:asciiTheme="minorHAnsi" w:hAnsiTheme="minorHAnsi" w:cstheme="minorHAnsi"/>
          <w:color w:val="000000"/>
        </w:rPr>
        <w:t xml:space="preserve"> v </w:t>
      </w:r>
      <w:proofErr w:type="gramStart"/>
      <w:r w:rsidR="00FF2D31">
        <w:rPr>
          <w:rFonts w:asciiTheme="minorHAnsi" w:hAnsiTheme="minorHAnsi" w:cstheme="minorHAnsi"/>
          <w:color w:val="000000"/>
        </w:rPr>
        <w:t>rámci</w:t>
      </w:r>
      <w:proofErr w:type="gramEnd"/>
      <w:r w:rsidR="00FF2D31">
        <w:rPr>
          <w:rFonts w:asciiTheme="minorHAnsi" w:hAnsiTheme="minorHAnsi" w:cstheme="minorHAnsi"/>
          <w:color w:val="000000"/>
        </w:rPr>
        <w:t xml:space="preserve"> níž byla </w:t>
      </w:r>
      <w:r w:rsidR="00A214E1">
        <w:rPr>
          <w:rFonts w:asciiTheme="minorHAnsi" w:hAnsiTheme="minorHAnsi" w:cstheme="minorHAnsi"/>
          <w:color w:val="000000"/>
        </w:rPr>
        <w:t>r</w:t>
      </w:r>
      <w:r w:rsidR="00FF2D31">
        <w:rPr>
          <w:rFonts w:asciiTheme="minorHAnsi" w:hAnsiTheme="minorHAnsi" w:cstheme="minorHAnsi"/>
          <w:color w:val="000000"/>
        </w:rPr>
        <w:t xml:space="preserve">ada ustavena. Projednána byla i </w:t>
      </w:r>
      <w:r w:rsidR="000511BF" w:rsidRPr="000511BF">
        <w:rPr>
          <w:rFonts w:asciiTheme="minorHAnsi" w:hAnsiTheme="minorHAnsi" w:cstheme="minorHAnsi"/>
          <w:color w:val="000000"/>
        </w:rPr>
        <w:t xml:space="preserve">rotace členů </w:t>
      </w:r>
      <w:r w:rsidR="00316402">
        <w:rPr>
          <w:rFonts w:asciiTheme="minorHAnsi" w:hAnsiTheme="minorHAnsi" w:cstheme="minorHAnsi"/>
          <w:color w:val="000000"/>
        </w:rPr>
        <w:t>r</w:t>
      </w:r>
      <w:r w:rsidR="000511BF" w:rsidRPr="000511BF">
        <w:rPr>
          <w:rFonts w:asciiTheme="minorHAnsi" w:hAnsiTheme="minorHAnsi" w:cstheme="minorHAnsi"/>
          <w:color w:val="000000"/>
        </w:rPr>
        <w:t>ad</w:t>
      </w:r>
      <w:r w:rsidR="00F71A03">
        <w:rPr>
          <w:rFonts w:asciiTheme="minorHAnsi" w:hAnsiTheme="minorHAnsi" w:cstheme="minorHAnsi"/>
          <w:color w:val="000000"/>
        </w:rPr>
        <w:t>y</w:t>
      </w:r>
      <w:r w:rsidR="00FF2D31">
        <w:rPr>
          <w:rFonts w:asciiTheme="minorHAnsi" w:hAnsiTheme="minorHAnsi" w:cstheme="minorHAnsi"/>
          <w:color w:val="000000"/>
        </w:rPr>
        <w:t xml:space="preserve"> tak</w:t>
      </w:r>
      <w:r w:rsidR="00F71A03">
        <w:rPr>
          <w:rFonts w:asciiTheme="minorHAnsi" w:hAnsiTheme="minorHAnsi" w:cstheme="minorHAnsi"/>
          <w:color w:val="000000"/>
        </w:rPr>
        <w:t xml:space="preserve">, </w:t>
      </w:r>
      <w:r w:rsidR="00FF2D31">
        <w:rPr>
          <w:rFonts w:asciiTheme="minorHAnsi" w:hAnsiTheme="minorHAnsi" w:cstheme="minorHAnsi"/>
          <w:color w:val="000000"/>
        </w:rPr>
        <w:t xml:space="preserve">aby její složení bylo částečně obměněno a vznikl tak prostor pro nové </w:t>
      </w:r>
      <w:r w:rsidR="00FF28C4">
        <w:rPr>
          <w:rFonts w:asciiTheme="minorHAnsi" w:hAnsiTheme="minorHAnsi" w:cstheme="minorHAnsi"/>
          <w:color w:val="000000"/>
        </w:rPr>
        <w:t>pohledy na proexportní podporu ze strany agentury.</w:t>
      </w:r>
    </w:p>
    <w:p w14:paraId="6225DF3B" w14:textId="7261B720" w:rsidR="000511BF" w:rsidRPr="000511BF" w:rsidRDefault="000511BF" w:rsidP="001A6522">
      <w:pPr>
        <w:spacing w:after="120" w:line="276" w:lineRule="auto"/>
        <w:jc w:val="both"/>
        <w:rPr>
          <w:rFonts w:asciiTheme="minorHAnsi" w:hAnsiTheme="minorHAnsi" w:cstheme="minorHAnsi"/>
          <w:color w:val="000000"/>
        </w:rPr>
      </w:pPr>
      <w:r w:rsidRPr="000511BF">
        <w:rPr>
          <w:rFonts w:asciiTheme="minorHAnsi" w:hAnsiTheme="minorHAnsi" w:cstheme="minorHAnsi"/>
          <w:color w:val="000000"/>
        </w:rPr>
        <w:t xml:space="preserve">V diskusi rovněž </w:t>
      </w:r>
      <w:r w:rsidR="00FF2D31">
        <w:rPr>
          <w:rFonts w:asciiTheme="minorHAnsi" w:hAnsiTheme="minorHAnsi" w:cstheme="minorHAnsi"/>
          <w:color w:val="000000"/>
        </w:rPr>
        <w:t xml:space="preserve">zazněly </w:t>
      </w:r>
      <w:r w:rsidRPr="000511BF">
        <w:rPr>
          <w:rFonts w:asciiTheme="minorHAnsi" w:hAnsiTheme="minorHAnsi" w:cstheme="minorHAnsi"/>
          <w:color w:val="000000"/>
        </w:rPr>
        <w:t xml:space="preserve">návrhy na </w:t>
      </w:r>
      <w:r w:rsidR="00FF2D31">
        <w:rPr>
          <w:rFonts w:asciiTheme="minorHAnsi" w:hAnsiTheme="minorHAnsi" w:cstheme="minorHAnsi"/>
          <w:color w:val="000000"/>
        </w:rPr>
        <w:t xml:space="preserve">zintenzivnění </w:t>
      </w:r>
      <w:r w:rsidRPr="000511BF">
        <w:rPr>
          <w:rFonts w:asciiTheme="minorHAnsi" w:hAnsiTheme="minorHAnsi" w:cstheme="minorHAnsi"/>
          <w:color w:val="000000"/>
        </w:rPr>
        <w:t xml:space="preserve">dialogu s exportéry, například uspořádání zasedání </w:t>
      </w:r>
      <w:r w:rsidR="00316402">
        <w:rPr>
          <w:rFonts w:asciiTheme="minorHAnsi" w:hAnsiTheme="minorHAnsi" w:cstheme="minorHAnsi"/>
          <w:color w:val="000000"/>
        </w:rPr>
        <w:t>r</w:t>
      </w:r>
      <w:r w:rsidRPr="000511BF">
        <w:rPr>
          <w:rFonts w:asciiTheme="minorHAnsi" w:hAnsiTheme="minorHAnsi" w:cstheme="minorHAnsi"/>
          <w:color w:val="000000"/>
        </w:rPr>
        <w:t xml:space="preserve">ady přímo v rámci Mezinárodního strojírenského veletrhu </w:t>
      </w:r>
      <w:r w:rsidR="00FF2D31">
        <w:rPr>
          <w:rFonts w:asciiTheme="minorHAnsi" w:hAnsiTheme="minorHAnsi" w:cstheme="minorHAnsi"/>
          <w:color w:val="000000"/>
        </w:rPr>
        <w:t xml:space="preserve">v roce 2026 </w:t>
      </w:r>
      <w:r w:rsidRPr="000511BF">
        <w:rPr>
          <w:rFonts w:asciiTheme="minorHAnsi" w:hAnsiTheme="minorHAnsi" w:cstheme="minorHAnsi"/>
          <w:color w:val="000000"/>
        </w:rPr>
        <w:t>s</w:t>
      </w:r>
      <w:r w:rsidR="00FF2D31">
        <w:rPr>
          <w:rFonts w:asciiTheme="minorHAnsi" w:hAnsiTheme="minorHAnsi" w:cstheme="minorHAnsi"/>
          <w:color w:val="000000"/>
        </w:rPr>
        <w:t xml:space="preserve"> případnou </w:t>
      </w:r>
      <w:r w:rsidRPr="000511BF">
        <w:rPr>
          <w:rFonts w:asciiTheme="minorHAnsi" w:hAnsiTheme="minorHAnsi" w:cstheme="minorHAnsi"/>
          <w:color w:val="000000"/>
        </w:rPr>
        <w:t>účastí členů vlády, aby bylo možné řešit témata přímo se zástupci státní správy.</w:t>
      </w:r>
    </w:p>
    <w:p w14:paraId="61F1B565" w14:textId="7DA1E194" w:rsidR="000511BF" w:rsidRPr="000511BF" w:rsidRDefault="000511BF" w:rsidP="001A6522">
      <w:pPr>
        <w:spacing w:after="120" w:line="276" w:lineRule="auto"/>
        <w:jc w:val="both"/>
        <w:rPr>
          <w:rFonts w:asciiTheme="minorHAnsi" w:hAnsiTheme="minorHAnsi" w:cstheme="minorHAnsi"/>
          <w:color w:val="000000"/>
        </w:rPr>
      </w:pPr>
      <w:r w:rsidRPr="000511BF">
        <w:rPr>
          <w:rFonts w:asciiTheme="minorHAnsi" w:hAnsiTheme="minorHAnsi" w:cstheme="minorHAnsi"/>
          <w:color w:val="000000"/>
        </w:rPr>
        <w:t xml:space="preserve">Klientská rada CzechTrade má celkem 11 členů z řad exportérů, vrcholového managementu agentury a zástupců MPO. Klientské radě předsedá Antonín Koplík z firmy MORAM CZ. </w:t>
      </w:r>
    </w:p>
    <w:p w14:paraId="10C8D12A" w14:textId="0FB30F1D" w:rsidR="000511BF" w:rsidRPr="000511BF" w:rsidRDefault="000511BF" w:rsidP="001A6522">
      <w:pPr>
        <w:spacing w:after="120" w:line="276" w:lineRule="auto"/>
        <w:jc w:val="both"/>
        <w:rPr>
          <w:rFonts w:asciiTheme="minorHAnsi" w:hAnsiTheme="minorHAnsi" w:cstheme="minorHAnsi"/>
          <w:color w:val="000000"/>
        </w:rPr>
      </w:pPr>
      <w:r w:rsidRPr="000511BF">
        <w:rPr>
          <w:rFonts w:asciiTheme="minorHAnsi" w:hAnsiTheme="minorHAnsi" w:cstheme="minorHAnsi"/>
          <w:color w:val="000000"/>
        </w:rPr>
        <w:t xml:space="preserve">Zástupci exportérů jsou do </w:t>
      </w:r>
      <w:r w:rsidR="00316402">
        <w:rPr>
          <w:rFonts w:asciiTheme="minorHAnsi" w:hAnsiTheme="minorHAnsi" w:cstheme="minorHAnsi"/>
          <w:color w:val="000000"/>
        </w:rPr>
        <w:t>r</w:t>
      </w:r>
      <w:r w:rsidRPr="000511BF">
        <w:rPr>
          <w:rFonts w:asciiTheme="minorHAnsi" w:hAnsiTheme="minorHAnsi" w:cstheme="minorHAnsi"/>
          <w:color w:val="000000"/>
        </w:rPr>
        <w:t>ady nominov</w:t>
      </w:r>
      <w:r w:rsidR="00B8469A">
        <w:rPr>
          <w:rFonts w:asciiTheme="minorHAnsi" w:hAnsiTheme="minorHAnsi" w:cstheme="minorHAnsi"/>
          <w:color w:val="000000"/>
        </w:rPr>
        <w:t>aní</w:t>
      </w:r>
      <w:r w:rsidRPr="000511BF">
        <w:rPr>
          <w:rFonts w:asciiTheme="minorHAnsi" w:hAnsiTheme="minorHAnsi" w:cstheme="minorHAnsi"/>
          <w:color w:val="000000"/>
        </w:rPr>
        <w:t xml:space="preserve"> hlavními podnikatelskými reprezentacemi, jako jsou Svaz průmyslu a dopravy, Hospodářská komora či Asociace malých a středních podniků a živnostníků. Rada se setkává zpravidla čtyřikrát ročně a projednává strategické směřování agentury, zákaznickou zkušenost, požadavky klientů, inovace a kvalitu služeb a přístup ke klientům.</w:t>
      </w:r>
    </w:p>
    <w:p w14:paraId="030CFA33" w14:textId="15B95922" w:rsidR="000511BF" w:rsidRPr="000511BF" w:rsidRDefault="000511BF" w:rsidP="001A6522">
      <w:pPr>
        <w:spacing w:after="120" w:line="276" w:lineRule="auto"/>
        <w:jc w:val="both"/>
        <w:rPr>
          <w:rFonts w:asciiTheme="minorHAnsi" w:hAnsiTheme="minorHAnsi" w:cstheme="minorHAnsi"/>
          <w:color w:val="000000"/>
        </w:rPr>
      </w:pPr>
      <w:r w:rsidRPr="000511BF">
        <w:rPr>
          <w:rFonts w:asciiTheme="minorHAnsi" w:hAnsiTheme="minorHAnsi" w:cstheme="minorHAnsi"/>
          <w:color w:val="000000"/>
        </w:rPr>
        <w:t>Zřízení Klientské rady je krokem k naplňování střednědobé strategie CzechTrade, která si klade za cíl posílit český export, rozšiřovat zahraniční síť a zajistit lepší podporu pro české podniky na zahraničních trzích</w:t>
      </w:r>
      <w:r w:rsidRPr="000511BF">
        <w:rPr>
          <w:rFonts w:asciiTheme="minorHAnsi" w:hAnsiTheme="minorHAnsi" w:cstheme="minorHAnsi"/>
          <w:i/>
          <w:iCs/>
          <w:color w:val="000000"/>
        </w:rPr>
        <w:t>. „Klientská rada v tomto směru hraje zásadní roli. Umožňuje nám získávat přímou zpětnou vazbu od exportérů a díky tomu lépe cílit naše služby a podporu, což je pro naše klienty zásadní,</w:t>
      </w:r>
      <w:r w:rsidR="00671AEC">
        <w:rPr>
          <w:rFonts w:asciiTheme="minorHAnsi" w:hAnsiTheme="minorHAnsi" w:cstheme="minorHAnsi"/>
          <w:i/>
          <w:iCs/>
          <w:color w:val="000000"/>
        </w:rPr>
        <w:t>“</w:t>
      </w:r>
      <w:r w:rsidRPr="000511BF">
        <w:rPr>
          <w:rFonts w:asciiTheme="minorHAnsi" w:hAnsiTheme="minorHAnsi" w:cstheme="minorHAnsi"/>
          <w:color w:val="000000"/>
        </w:rPr>
        <w:t xml:space="preserve"> dod</w:t>
      </w:r>
      <w:r w:rsidR="00671AEC">
        <w:rPr>
          <w:rFonts w:asciiTheme="minorHAnsi" w:hAnsiTheme="minorHAnsi" w:cstheme="minorHAnsi"/>
          <w:color w:val="000000"/>
        </w:rPr>
        <w:t xml:space="preserve">al </w:t>
      </w:r>
      <w:r w:rsidRPr="00631883">
        <w:rPr>
          <w:rFonts w:asciiTheme="minorHAnsi" w:hAnsiTheme="minorHAnsi" w:cstheme="minorHAnsi"/>
          <w:b/>
          <w:bCs/>
          <w:color w:val="000000"/>
        </w:rPr>
        <w:t>Radomil Doležal.</w:t>
      </w:r>
    </w:p>
    <w:p w14:paraId="23E72403" w14:textId="5534EEDB" w:rsidR="000511BF" w:rsidRPr="000511BF" w:rsidRDefault="000511BF" w:rsidP="001A6522">
      <w:pPr>
        <w:spacing w:after="120" w:line="276" w:lineRule="auto"/>
        <w:jc w:val="both"/>
        <w:rPr>
          <w:rFonts w:asciiTheme="minorHAnsi" w:hAnsiTheme="minorHAnsi" w:cstheme="minorHAnsi"/>
          <w:color w:val="000000"/>
        </w:rPr>
      </w:pPr>
      <w:r w:rsidRPr="000511BF">
        <w:rPr>
          <w:rFonts w:asciiTheme="minorHAnsi" w:hAnsiTheme="minorHAnsi" w:cstheme="minorHAnsi"/>
          <w:color w:val="000000"/>
        </w:rPr>
        <w:t xml:space="preserve">Další jednání Klientské rady je naplánováno </w:t>
      </w:r>
      <w:r w:rsidR="00425F6F">
        <w:rPr>
          <w:rFonts w:asciiTheme="minorHAnsi" w:hAnsiTheme="minorHAnsi" w:cstheme="minorHAnsi"/>
          <w:color w:val="000000"/>
        </w:rPr>
        <w:t>ještě do konce</w:t>
      </w:r>
      <w:r w:rsidRPr="000511BF">
        <w:rPr>
          <w:rFonts w:asciiTheme="minorHAnsi" w:hAnsiTheme="minorHAnsi" w:cstheme="minorHAnsi"/>
          <w:color w:val="000000"/>
        </w:rPr>
        <w:t xml:space="preserve"> roku 2025 a součástí</w:t>
      </w:r>
      <w:r w:rsidR="006726ED">
        <w:rPr>
          <w:rFonts w:asciiTheme="minorHAnsi" w:hAnsiTheme="minorHAnsi" w:cstheme="minorHAnsi"/>
          <w:color w:val="000000"/>
        </w:rPr>
        <w:t xml:space="preserve"> jednání</w:t>
      </w:r>
      <w:r w:rsidRPr="000511BF">
        <w:rPr>
          <w:rFonts w:asciiTheme="minorHAnsi" w:hAnsiTheme="minorHAnsi" w:cstheme="minorHAnsi"/>
          <w:color w:val="000000"/>
        </w:rPr>
        <w:t xml:space="preserve"> bude rovněž plán na rok 2026, který se zaměří na optimalizaci služeb a podpory českých firem na zahraničních trzích.</w:t>
      </w:r>
    </w:p>
    <w:p w14:paraId="5DFA7C52" w14:textId="77777777" w:rsidR="00DF7573" w:rsidRPr="00C033BE" w:rsidRDefault="00DF7573" w:rsidP="000511BF">
      <w:pPr>
        <w:spacing w:after="120"/>
        <w:rPr>
          <w:rFonts w:asciiTheme="minorHAnsi" w:hAnsiTheme="minorHAnsi" w:cstheme="minorHAnsi"/>
        </w:rPr>
      </w:pPr>
    </w:p>
    <w:p w14:paraId="291553B3" w14:textId="77777777" w:rsidR="00F92F76" w:rsidRPr="007E794B" w:rsidRDefault="00F92F76" w:rsidP="00F92F76">
      <w:pPr>
        <w:pStyle w:val="xmsonormal"/>
        <w:rPr>
          <w:rFonts w:asciiTheme="minorHAnsi" w:hAnsiTheme="minorHAnsi" w:cstheme="minorHAnsi"/>
          <w:i/>
          <w:iCs/>
          <w:sz w:val="20"/>
          <w:szCs w:val="20"/>
        </w:rPr>
      </w:pPr>
    </w:p>
    <w:p w14:paraId="3238B7D8" w14:textId="77777777" w:rsidR="00F92F76" w:rsidRPr="007E794B" w:rsidRDefault="00F92F76" w:rsidP="00F92F76">
      <w:pPr>
        <w:pStyle w:val="xmsonormal"/>
        <w:rPr>
          <w:rFonts w:asciiTheme="minorHAnsi" w:hAnsiTheme="minorHAnsi" w:cstheme="minorHAnsi"/>
          <w:b/>
          <w:bCs/>
          <w:sz w:val="20"/>
          <w:szCs w:val="20"/>
        </w:rPr>
      </w:pPr>
      <w:r w:rsidRPr="007E794B">
        <w:rPr>
          <w:rFonts w:asciiTheme="minorHAnsi" w:hAnsiTheme="minorHAnsi" w:cstheme="minorHAnsi"/>
          <w:b/>
          <w:bCs/>
          <w:sz w:val="20"/>
          <w:szCs w:val="20"/>
        </w:rPr>
        <w:t>O agentuře CzechTrade</w:t>
      </w:r>
    </w:p>
    <w:p w14:paraId="44F1ADB0" w14:textId="77777777" w:rsidR="00F92F76" w:rsidRPr="007E794B" w:rsidRDefault="00F92F76" w:rsidP="00F92F76">
      <w:pPr>
        <w:pStyle w:val="xmsonormal"/>
        <w:rPr>
          <w:rFonts w:asciiTheme="minorHAnsi" w:hAnsiTheme="minorHAnsi" w:cstheme="minorHAnsi"/>
          <w:b/>
          <w:bCs/>
          <w:sz w:val="20"/>
          <w:szCs w:val="20"/>
        </w:rPr>
      </w:pPr>
    </w:p>
    <w:p w14:paraId="649A6326" w14:textId="27ECF857" w:rsidR="008A45BC" w:rsidRPr="007E794B" w:rsidRDefault="008A45BC" w:rsidP="008A45BC">
      <w:pPr>
        <w:pStyle w:val="xmsonormal"/>
        <w:rPr>
          <w:rFonts w:asciiTheme="minorHAnsi" w:hAnsiTheme="minorHAnsi" w:cstheme="minorHAnsi"/>
          <w:i/>
          <w:iCs/>
          <w:sz w:val="20"/>
          <w:szCs w:val="20"/>
        </w:rPr>
      </w:pPr>
      <w:r w:rsidRPr="007E794B">
        <w:rPr>
          <w:rFonts w:asciiTheme="minorHAnsi" w:hAnsiTheme="minorHAnsi" w:cstheme="minorHAnsi"/>
          <w:i/>
          <w:iCs/>
          <w:sz w:val="20"/>
          <w:szCs w:val="20"/>
        </w:rPr>
        <w:t>CzechTrade je agentura na podporu obchodu a již 28 let je partnerem českých firem na jejich cestě k exportním úspěchům. Jejím cílem je usnadnit českým firmám rozhodování o výběru vhodných teritorií, zkrátit dobu vstupu na daný trh, podpořit aktivity směřující k dalšímu rozvoji firmy v zahraničí, a především eliminovat rizika spojená se vstupem na nové, neznámé trhy. Zahraniční kanceláře agentury CzechTrade poskytují služby v</w:t>
      </w:r>
      <w:r w:rsidR="004E12B9" w:rsidRPr="007E794B">
        <w:rPr>
          <w:rFonts w:asciiTheme="minorHAnsi" w:hAnsiTheme="minorHAnsi" w:cstheme="minorHAnsi"/>
          <w:i/>
          <w:iCs/>
          <w:sz w:val="20"/>
          <w:szCs w:val="20"/>
        </w:rPr>
        <w:t> </w:t>
      </w:r>
      <w:r w:rsidRPr="007E794B">
        <w:rPr>
          <w:rFonts w:asciiTheme="minorHAnsi" w:hAnsiTheme="minorHAnsi" w:cstheme="minorHAnsi"/>
          <w:i/>
          <w:iCs/>
          <w:sz w:val="20"/>
          <w:szCs w:val="20"/>
        </w:rPr>
        <w:t>6</w:t>
      </w:r>
      <w:r w:rsidR="004E12B9" w:rsidRPr="007E794B">
        <w:rPr>
          <w:rFonts w:asciiTheme="minorHAnsi" w:hAnsiTheme="minorHAnsi" w:cstheme="minorHAnsi"/>
          <w:i/>
          <w:iCs/>
          <w:sz w:val="20"/>
          <w:szCs w:val="20"/>
        </w:rPr>
        <w:t>5</w:t>
      </w:r>
      <w:r w:rsidRPr="007E794B">
        <w:rPr>
          <w:rFonts w:asciiTheme="minorHAnsi" w:hAnsiTheme="minorHAnsi" w:cstheme="minorHAnsi"/>
          <w:i/>
          <w:iCs/>
          <w:sz w:val="20"/>
          <w:szCs w:val="20"/>
        </w:rPr>
        <w:t xml:space="preserve"> zemích na pěti kontinentech. Provozuje portál </w:t>
      </w:r>
      <w:hyperlink r:id="rId8" w:history="1">
        <w:r w:rsidRPr="007E794B">
          <w:rPr>
            <w:rStyle w:val="Hypertextovodkaz"/>
            <w:rFonts w:asciiTheme="minorHAnsi" w:hAnsiTheme="minorHAnsi" w:cstheme="minorHAnsi"/>
            <w:i/>
            <w:iCs/>
            <w:sz w:val="20"/>
            <w:szCs w:val="20"/>
          </w:rPr>
          <w:t>BusinessInfo.cz</w:t>
        </w:r>
      </w:hyperlink>
      <w:r w:rsidRPr="007E794B">
        <w:rPr>
          <w:rFonts w:asciiTheme="minorHAnsi" w:hAnsiTheme="minorHAnsi" w:cstheme="minorHAnsi"/>
          <w:i/>
          <w:iCs/>
          <w:sz w:val="20"/>
          <w:szCs w:val="20"/>
        </w:rPr>
        <w:t xml:space="preserve"> a magazín </w:t>
      </w:r>
      <w:hyperlink r:id="rId9" w:history="1">
        <w:r w:rsidRPr="007E794B">
          <w:rPr>
            <w:rStyle w:val="Hypertextovodkaz"/>
            <w:rFonts w:asciiTheme="minorHAnsi" w:hAnsiTheme="minorHAnsi" w:cstheme="minorHAnsi"/>
            <w:i/>
            <w:iCs/>
            <w:sz w:val="20"/>
            <w:szCs w:val="20"/>
          </w:rPr>
          <w:t>Exportmag.cz</w:t>
        </w:r>
      </w:hyperlink>
      <w:r w:rsidRPr="007E794B">
        <w:rPr>
          <w:rFonts w:asciiTheme="minorHAnsi" w:hAnsiTheme="minorHAnsi" w:cstheme="minorHAnsi"/>
          <w:i/>
          <w:iCs/>
          <w:sz w:val="20"/>
          <w:szCs w:val="20"/>
        </w:rPr>
        <w:t>. Více informací na </w:t>
      </w:r>
      <w:hyperlink r:id="rId10" w:tgtFrame="_blank" w:tooltip="http://www.czechtrade.cz" w:history="1">
        <w:r w:rsidRPr="007E794B">
          <w:rPr>
            <w:rStyle w:val="Hypertextovodkaz"/>
            <w:rFonts w:asciiTheme="minorHAnsi" w:hAnsiTheme="minorHAnsi" w:cstheme="minorHAnsi"/>
            <w:i/>
            <w:iCs/>
            <w:sz w:val="20"/>
            <w:szCs w:val="20"/>
          </w:rPr>
          <w:t>CzechTrade.</w:t>
        </w:r>
        <w:r w:rsidR="00B8469A">
          <w:rPr>
            <w:rStyle w:val="Hypertextovodkaz"/>
            <w:rFonts w:asciiTheme="minorHAnsi" w:hAnsiTheme="minorHAnsi" w:cstheme="minorHAnsi"/>
            <w:i/>
            <w:iCs/>
            <w:sz w:val="20"/>
            <w:szCs w:val="20"/>
          </w:rPr>
          <w:t>gov.</w:t>
        </w:r>
        <w:r w:rsidRPr="007E794B">
          <w:rPr>
            <w:rStyle w:val="Hypertextovodkaz"/>
            <w:rFonts w:asciiTheme="minorHAnsi" w:hAnsiTheme="minorHAnsi" w:cstheme="minorHAnsi"/>
            <w:i/>
            <w:iCs/>
            <w:sz w:val="20"/>
            <w:szCs w:val="20"/>
          </w:rPr>
          <w:t>cz</w:t>
        </w:r>
      </w:hyperlink>
      <w:r w:rsidRPr="007E794B"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14:paraId="6D4BA319" w14:textId="77777777" w:rsidR="00F92F76" w:rsidRPr="00C033BE" w:rsidRDefault="00F92F76" w:rsidP="00F92F76">
      <w:pPr>
        <w:pStyle w:val="xmsonormal"/>
        <w:jc w:val="both"/>
        <w:rPr>
          <w:rFonts w:asciiTheme="minorHAnsi" w:hAnsiTheme="minorHAnsi" w:cstheme="minorHAnsi"/>
        </w:rPr>
      </w:pPr>
    </w:p>
    <w:p w14:paraId="575BCDDC" w14:textId="7960E427" w:rsidR="00B82D2F" w:rsidRPr="00C033BE" w:rsidRDefault="00F92F76" w:rsidP="00A3041B">
      <w:pPr>
        <w:pStyle w:val="xmsonormal"/>
        <w:jc w:val="both"/>
        <w:rPr>
          <w:rFonts w:asciiTheme="minorHAnsi" w:hAnsiTheme="minorHAnsi" w:cstheme="minorHAnsi"/>
        </w:rPr>
      </w:pPr>
      <w:r w:rsidRPr="00C033BE">
        <w:rPr>
          <w:rFonts w:asciiTheme="minorHAnsi" w:hAnsiTheme="minorHAnsi" w:cstheme="minorHAnsi"/>
          <w:i/>
          <w:noProof/>
          <w:lang w:val="uk-UA" w:eastAsia="uk-UA" w:bidi="ug-CN"/>
        </w:rPr>
        <mc:AlternateContent>
          <mc:Choice Requires="wps">
            <w:drawing>
              <wp:anchor distT="0" distB="0" distL="0" distR="0" simplePos="0" relativeHeight="251658240" behindDoc="1" locked="0" layoutInCell="0" allowOverlap="1" wp14:anchorId="0437B5A5" wp14:editId="68402593">
                <wp:simplePos x="0" y="0"/>
                <wp:positionH relativeFrom="page">
                  <wp:posOffset>895350</wp:posOffset>
                </wp:positionH>
                <wp:positionV relativeFrom="paragraph">
                  <wp:posOffset>19050</wp:posOffset>
                </wp:positionV>
                <wp:extent cx="6654165" cy="1155700"/>
                <wp:effectExtent l="0" t="0" r="13335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165" cy="1155700"/>
                        </a:xfrm>
                        <a:prstGeom prst="rect">
                          <a:avLst/>
                        </a:prstGeom>
                        <a:solidFill>
                          <a:srgbClr val="000AAF"/>
                        </a:solidFill>
                        <a:ln>
                          <a:solidFill>
                            <a:srgbClr val="000AA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6A5FE500" w14:textId="77777777" w:rsidR="00F92F76" w:rsidRPr="00540F45" w:rsidRDefault="00F92F76" w:rsidP="00F92F76">
                            <w:pPr>
                              <w:pStyle w:val="Zpat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0F4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Kontakt pro média:</w:t>
                            </w:r>
                          </w:p>
                          <w:p w14:paraId="7BE1146D" w14:textId="77777777" w:rsidR="00F92F76" w:rsidRPr="00540F45" w:rsidRDefault="00F92F76" w:rsidP="00F92F76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04D99B3A" w14:textId="4EC2B043" w:rsidR="00F92F76" w:rsidRPr="001A4A7B" w:rsidRDefault="00F92F76" w:rsidP="00F92F76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Mgr. </w:t>
                            </w:r>
                            <w:r w:rsidRPr="00540F4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Jitka Nováčková </w:t>
                            </w:r>
                            <w:r w:rsidRPr="00540F4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Manažerka vnějších vztahů a tisková mluvčí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CzechTrade</w:t>
                            </w:r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tel.: +420 601 361 821</w:t>
                            </w:r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 xml:space="preserve">e-mail: </w:t>
                            </w:r>
                            <w:hyperlink r:id="rId11" w:history="1">
                              <w:r w:rsidR="00B8469A" w:rsidRPr="00DC4391">
                                <w:rPr>
                                  <w:rStyle w:val="Hypertextovodkaz"/>
                                  <w:sz w:val="20"/>
                                  <w:szCs w:val="20"/>
                                </w:rPr>
                                <w:t>jitka.novackova@czechtrade.gov.cz</w:t>
                              </w:r>
                            </w:hyperlink>
                            <w:r w:rsidRPr="001A4A7B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B24BCD7" w14:textId="77777777" w:rsidR="00F92F76" w:rsidRDefault="00F92F76" w:rsidP="00F92F76">
                            <w:pPr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7B5A5" id="Rectangle 1" o:spid="_x0000_s1026" style="position:absolute;left:0;text-align:left;margin-left:70.5pt;margin-top:1.5pt;width:523.95pt;height:91pt;z-index:-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Ulf2wEAADQEAAAOAAAAZHJzL2Uyb0RvYy54bWysU8GO2yAUvFfqPyDuG9vROq2iOKuoq/RS&#10;tVW3/QCCHzESBgRs7Px9H89ZJ+1KPax6wQ/DDDPDY/Mw9oadIETtbMOrRckZWOlabY8N//Vzf/eR&#10;s5iEbYVxFhp+hsgftu/fbQa/hqXrnGkhMCSxcT34hncp+XVRRNlBL+LCebC4qFzoRcJpOBZtEAOy&#10;96ZYluWqGFxofXASYsS/j9Mi3xK/UiDTN6UiJGYajtoSjYHGQx6L7Uasj0H4TsuLDPEGFb3QFg+d&#10;qR5FEuw56FdUvZbBRafSQrq+cEppCeQB3VTlX26eOuGBvGA40c8xxf9HK7+envz3gDEMPq4jltnF&#10;qEKfv6iPjRTWeQ4LxsQk/lyt6vtqVXMmca2q6vpDSXEWV7gPMX0G17NcNDzgbVBI4vQlJjwSt75s&#10;yadFZ3S718bQJBwPn0xgJ5Fvrix3u32+LIT8sc3YtyGRJ0OLq2uq0tlAJjT2ByimW/S5JMnUkDAL&#10;ElKCTdW01IkWJp01Cn0JYUaQaCLMzAr9zdwXgtzsr7knt5f9GQrUzzO4/JewCTwj6GRn0wzutXWB&#10;Ar3xncs0HkYE5/Lg2vPUD9btnpNTmi7tdonyw9Ykj5dnlHv/dk4pXx/79jcAAAD//wMAUEsDBBQA&#10;BgAIAAAAIQCQUd7H3QAAAAoBAAAPAAAAZHJzL2Rvd25yZXYueG1sTI8xT8NADIV3JP7DyUhs9BII&#10;kIZcKlSpAwNDW7q7OTeJyPmi3LUN/fW4E0z207Oev1cuJterE42h82wgnSWgiGtvO24MfG1XDzmo&#10;EJEt9p7JwA8FWFS3NyUW1p95TadNbJSEcCjQQBvjUGgd6pYchpkfiMU7+NFhFDk22o54lnDX68ck&#10;edEOO5YPLQ60bKn+3hydAevCxzpb7i7T9vWSMX52K951xtzfTe9voCJN8e8YrviCDpUw7f2RbVC9&#10;6CyVLtHAk4yrn+b5HNRetvw5AV2V+n+F6hcAAP//AwBQSwECLQAUAAYACAAAACEAtoM4kv4AAADh&#10;AQAAEwAAAAAAAAAAAAAAAAAAAAAAW0NvbnRlbnRfVHlwZXNdLnhtbFBLAQItABQABgAIAAAAIQA4&#10;/SH/1gAAAJQBAAALAAAAAAAAAAAAAAAAAC8BAABfcmVscy8ucmVsc1BLAQItABQABgAIAAAAIQBC&#10;EUlf2wEAADQEAAAOAAAAAAAAAAAAAAAAAC4CAABkcnMvZTJvRG9jLnhtbFBLAQItABQABgAIAAAA&#10;IQCQUd7H3QAAAAoBAAAPAAAAAAAAAAAAAAAAADUEAABkcnMvZG93bnJldi54bWxQSwUGAAAAAAQA&#10;BADzAAAAPwUAAAAA&#10;" o:allowincell="f" fillcolor="#000aaf" strokecolor="#000aaf" strokeweight="1pt">
                <v:textbox>
                  <w:txbxContent>
                    <w:p w14:paraId="6A5FE500" w14:textId="77777777" w:rsidR="00F92F76" w:rsidRPr="00540F45" w:rsidRDefault="00F92F76" w:rsidP="00F92F76">
                      <w:pPr>
                        <w:pStyle w:val="Zpat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0F4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Kontakt pro média:</w:t>
                      </w:r>
                    </w:p>
                    <w:p w14:paraId="7BE1146D" w14:textId="77777777" w:rsidR="00F92F76" w:rsidRPr="00540F45" w:rsidRDefault="00F92F76" w:rsidP="00F92F76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04D99B3A" w14:textId="4EC2B043" w:rsidR="00F92F76" w:rsidRPr="001A4A7B" w:rsidRDefault="00F92F76" w:rsidP="00F92F76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Mgr. </w:t>
                      </w:r>
                      <w:r w:rsidRPr="00540F4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Jitka Nováčková </w:t>
                      </w:r>
                      <w:r w:rsidRPr="00540F4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t>Manažerka vnějších vztahů a tisková mluvčí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CzechTrade</w:t>
                      </w:r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br/>
                        <w:t>tel.: +420 601 361 821</w:t>
                      </w:r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br/>
                        <w:t xml:space="preserve">e-mail: </w:t>
                      </w:r>
                      <w:hyperlink r:id="rId12" w:history="1">
                        <w:r w:rsidR="00B8469A" w:rsidRPr="00DC4391">
                          <w:rPr>
                            <w:rStyle w:val="Hypertextovodkaz"/>
                            <w:sz w:val="20"/>
                            <w:szCs w:val="20"/>
                          </w:rPr>
                          <w:t>jitka.novackova@czechtrade.gov.cz</w:t>
                        </w:r>
                      </w:hyperlink>
                      <w:r w:rsidRPr="001A4A7B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B24BCD7" w14:textId="77777777" w:rsidR="00F92F76" w:rsidRDefault="00F92F76" w:rsidP="00F92F76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B82D2F" w:rsidRPr="00C033BE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665F9" w14:textId="77777777" w:rsidR="00731B94" w:rsidRDefault="00731B94" w:rsidP="00F92F76">
      <w:r>
        <w:separator/>
      </w:r>
    </w:p>
  </w:endnote>
  <w:endnote w:type="continuationSeparator" w:id="0">
    <w:p w14:paraId="4D94EEB3" w14:textId="77777777" w:rsidR="00731B94" w:rsidRDefault="00731B94" w:rsidP="00F92F76">
      <w:r>
        <w:continuationSeparator/>
      </w:r>
    </w:p>
  </w:endnote>
  <w:endnote w:type="continuationNotice" w:id="1">
    <w:p w14:paraId="4D0C2194" w14:textId="77777777" w:rsidR="00731B94" w:rsidRDefault="00731B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140C7" w14:textId="77777777" w:rsidR="00731B94" w:rsidRDefault="00731B94" w:rsidP="00F92F76">
      <w:r>
        <w:separator/>
      </w:r>
    </w:p>
  </w:footnote>
  <w:footnote w:type="continuationSeparator" w:id="0">
    <w:p w14:paraId="61399FC2" w14:textId="77777777" w:rsidR="00731B94" w:rsidRDefault="00731B94" w:rsidP="00F92F76">
      <w:r>
        <w:continuationSeparator/>
      </w:r>
    </w:p>
  </w:footnote>
  <w:footnote w:type="continuationNotice" w:id="1">
    <w:p w14:paraId="36160FEA" w14:textId="77777777" w:rsidR="00731B94" w:rsidRDefault="00731B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1FC3C" w14:textId="77777777" w:rsidR="00F92F76" w:rsidRDefault="00F92F76" w:rsidP="00F92F76">
    <w:pPr>
      <w:pStyle w:val="Zhlav"/>
      <w:tabs>
        <w:tab w:val="left" w:pos="3828"/>
      </w:tabs>
      <w:spacing w:before="280"/>
      <w:rPr>
        <w:rFonts w:ascii="Arial" w:hAnsi="Arial" w:cs="Arial"/>
        <w:b/>
        <w:bCs/>
        <w:i/>
        <w:iCs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746758B" wp14:editId="151836FB">
          <wp:simplePos x="0" y="0"/>
          <wp:positionH relativeFrom="margin">
            <wp:align>right</wp:align>
          </wp:positionH>
          <wp:positionV relativeFrom="paragraph">
            <wp:posOffset>-89535</wp:posOffset>
          </wp:positionV>
          <wp:extent cx="1533525" cy="527050"/>
          <wp:effectExtent l="0" t="0" r="9525" b="6350"/>
          <wp:wrapTight wrapText="bothSides">
            <wp:wrapPolygon edited="0">
              <wp:start x="4830" y="0"/>
              <wp:lineTo x="0" y="14053"/>
              <wp:lineTo x="0" y="21080"/>
              <wp:lineTo x="21466" y="21080"/>
              <wp:lineTo x="21466" y="14834"/>
              <wp:lineTo x="19856" y="11711"/>
              <wp:lineTo x="9928" y="781"/>
              <wp:lineTo x="8586" y="0"/>
              <wp:lineTo x="4830" y="0"/>
            </wp:wrapPolygon>
          </wp:wrapTight>
          <wp:docPr id="2146730639" name="Obrázek 2146730639" descr="CzechTr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zechTrad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D17C1">
      <w:rPr>
        <w:rFonts w:ascii="Arial" w:hAnsi="Arial" w:cs="Arial"/>
        <w:b/>
        <w:bCs/>
        <w:i/>
        <w:iCs/>
        <w:sz w:val="24"/>
        <w:szCs w:val="24"/>
      </w:rPr>
      <w:t>Tiskov</w:t>
    </w:r>
    <w:r>
      <w:rPr>
        <w:rFonts w:ascii="Arial" w:hAnsi="Arial" w:cs="Arial"/>
        <w:b/>
        <w:bCs/>
        <w:i/>
        <w:iCs/>
        <w:sz w:val="24"/>
        <w:szCs w:val="24"/>
      </w:rPr>
      <w:t>á zpráva</w:t>
    </w:r>
    <w:r w:rsidRPr="008D17C1">
      <w:rPr>
        <w:rFonts w:ascii="Arial" w:hAnsi="Arial" w:cs="Arial"/>
        <w:b/>
        <w:bCs/>
        <w:i/>
        <w:iCs/>
        <w:sz w:val="24"/>
        <w:szCs w:val="24"/>
      </w:rPr>
      <w:tab/>
    </w:r>
    <w:r w:rsidRPr="008D17C1">
      <w:rPr>
        <w:rFonts w:ascii="Arial" w:hAnsi="Arial" w:cs="Arial"/>
        <w:b/>
        <w:bCs/>
        <w:i/>
        <w:iCs/>
        <w:sz w:val="24"/>
        <w:szCs w:val="24"/>
      </w:rPr>
      <w:tab/>
    </w:r>
  </w:p>
  <w:p w14:paraId="47425A6D" w14:textId="77777777" w:rsidR="00F92F76" w:rsidRDefault="00F92F76">
    <w:pPr>
      <w:pStyle w:val="Zhlav"/>
    </w:pPr>
  </w:p>
  <w:p w14:paraId="5DF45D8B" w14:textId="77777777" w:rsidR="00F92F76" w:rsidRDefault="00F92F76">
    <w:pPr>
      <w:pStyle w:val="Zhlav"/>
    </w:pPr>
  </w:p>
  <w:p w14:paraId="0B9822DE" w14:textId="77777777" w:rsidR="00F92F76" w:rsidRDefault="00F92F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D5651"/>
    <w:multiLevelType w:val="hybridMultilevel"/>
    <w:tmpl w:val="8CC26528"/>
    <w:lvl w:ilvl="0" w:tplc="7F402E9C">
      <w:start w:val="1"/>
      <w:numFmt w:val="bullet"/>
      <w:lvlText w:val="-"/>
      <w:lvlJc w:val="left"/>
      <w:pPr>
        <w:ind w:left="143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232688B"/>
    <w:multiLevelType w:val="multilevel"/>
    <w:tmpl w:val="DEDE8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89414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3204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F76"/>
    <w:rsid w:val="000009C1"/>
    <w:rsid w:val="000025E4"/>
    <w:rsid w:val="0000463B"/>
    <w:rsid w:val="000074EA"/>
    <w:rsid w:val="00010835"/>
    <w:rsid w:val="0001130D"/>
    <w:rsid w:val="00013D86"/>
    <w:rsid w:val="00015198"/>
    <w:rsid w:val="00015A2B"/>
    <w:rsid w:val="00015AD8"/>
    <w:rsid w:val="00020A2E"/>
    <w:rsid w:val="00021872"/>
    <w:rsid w:val="00022069"/>
    <w:rsid w:val="00025765"/>
    <w:rsid w:val="00027EEA"/>
    <w:rsid w:val="0003043E"/>
    <w:rsid w:val="00031685"/>
    <w:rsid w:val="00035173"/>
    <w:rsid w:val="000359A2"/>
    <w:rsid w:val="000377B6"/>
    <w:rsid w:val="000401E5"/>
    <w:rsid w:val="00042D79"/>
    <w:rsid w:val="00045D2E"/>
    <w:rsid w:val="0004655D"/>
    <w:rsid w:val="000511BF"/>
    <w:rsid w:val="00054C28"/>
    <w:rsid w:val="00056112"/>
    <w:rsid w:val="00056A05"/>
    <w:rsid w:val="000578EF"/>
    <w:rsid w:val="00057D7F"/>
    <w:rsid w:val="00060B54"/>
    <w:rsid w:val="00067F45"/>
    <w:rsid w:val="0007634E"/>
    <w:rsid w:val="00080B7E"/>
    <w:rsid w:val="000866AE"/>
    <w:rsid w:val="000866CF"/>
    <w:rsid w:val="00086B31"/>
    <w:rsid w:val="00087683"/>
    <w:rsid w:val="000910E9"/>
    <w:rsid w:val="00091505"/>
    <w:rsid w:val="0009355E"/>
    <w:rsid w:val="000A1867"/>
    <w:rsid w:val="000A2198"/>
    <w:rsid w:val="000A22A3"/>
    <w:rsid w:val="000A26BC"/>
    <w:rsid w:val="000A380A"/>
    <w:rsid w:val="000A7335"/>
    <w:rsid w:val="000B1D11"/>
    <w:rsid w:val="000B379F"/>
    <w:rsid w:val="000C2096"/>
    <w:rsid w:val="000C4F28"/>
    <w:rsid w:val="000C5D3D"/>
    <w:rsid w:val="000D06B4"/>
    <w:rsid w:val="000D16C3"/>
    <w:rsid w:val="000D20D4"/>
    <w:rsid w:val="000D609A"/>
    <w:rsid w:val="000D6753"/>
    <w:rsid w:val="000E667C"/>
    <w:rsid w:val="000E7794"/>
    <w:rsid w:val="000E7849"/>
    <w:rsid w:val="000F16E3"/>
    <w:rsid w:val="000F3140"/>
    <w:rsid w:val="000F31DE"/>
    <w:rsid w:val="000F5DE0"/>
    <w:rsid w:val="000F6053"/>
    <w:rsid w:val="001019AF"/>
    <w:rsid w:val="00106FC1"/>
    <w:rsid w:val="0011636E"/>
    <w:rsid w:val="001167A5"/>
    <w:rsid w:val="00116A5F"/>
    <w:rsid w:val="00116CC3"/>
    <w:rsid w:val="00116CFF"/>
    <w:rsid w:val="001177EC"/>
    <w:rsid w:val="0011783C"/>
    <w:rsid w:val="00117FB9"/>
    <w:rsid w:val="00122D5E"/>
    <w:rsid w:val="001256F6"/>
    <w:rsid w:val="00126B5F"/>
    <w:rsid w:val="00136A9C"/>
    <w:rsid w:val="00141F72"/>
    <w:rsid w:val="00142E66"/>
    <w:rsid w:val="00151647"/>
    <w:rsid w:val="00152821"/>
    <w:rsid w:val="00153419"/>
    <w:rsid w:val="001544A3"/>
    <w:rsid w:val="00156019"/>
    <w:rsid w:val="001640CF"/>
    <w:rsid w:val="00166B3A"/>
    <w:rsid w:val="00166F8C"/>
    <w:rsid w:val="001714D7"/>
    <w:rsid w:val="0017231E"/>
    <w:rsid w:val="001841FD"/>
    <w:rsid w:val="00184634"/>
    <w:rsid w:val="00184DC0"/>
    <w:rsid w:val="00186188"/>
    <w:rsid w:val="0018690B"/>
    <w:rsid w:val="00190227"/>
    <w:rsid w:val="00191122"/>
    <w:rsid w:val="00194EB8"/>
    <w:rsid w:val="001A0810"/>
    <w:rsid w:val="001A216C"/>
    <w:rsid w:val="001A2F06"/>
    <w:rsid w:val="001A6522"/>
    <w:rsid w:val="001A7164"/>
    <w:rsid w:val="001A7423"/>
    <w:rsid w:val="001C47D8"/>
    <w:rsid w:val="001D1947"/>
    <w:rsid w:val="001D5BE6"/>
    <w:rsid w:val="001E4440"/>
    <w:rsid w:val="001E6D6B"/>
    <w:rsid w:val="001F167C"/>
    <w:rsid w:val="001F6FD6"/>
    <w:rsid w:val="00200178"/>
    <w:rsid w:val="0020082B"/>
    <w:rsid w:val="002019D1"/>
    <w:rsid w:val="00202135"/>
    <w:rsid w:val="00206ABF"/>
    <w:rsid w:val="00207FE7"/>
    <w:rsid w:val="00210699"/>
    <w:rsid w:val="0021143E"/>
    <w:rsid w:val="0021161C"/>
    <w:rsid w:val="00213AF8"/>
    <w:rsid w:val="00215F47"/>
    <w:rsid w:val="00217BB9"/>
    <w:rsid w:val="002209A1"/>
    <w:rsid w:val="00222BB0"/>
    <w:rsid w:val="002259EF"/>
    <w:rsid w:val="00230D17"/>
    <w:rsid w:val="00231962"/>
    <w:rsid w:val="0023308E"/>
    <w:rsid w:val="0023312D"/>
    <w:rsid w:val="00236081"/>
    <w:rsid w:val="0023713D"/>
    <w:rsid w:val="00237953"/>
    <w:rsid w:val="00241210"/>
    <w:rsid w:val="00241C7F"/>
    <w:rsid w:val="00242957"/>
    <w:rsid w:val="00243438"/>
    <w:rsid w:val="00243A4C"/>
    <w:rsid w:val="0024523C"/>
    <w:rsid w:val="00245CDF"/>
    <w:rsid w:val="002462FE"/>
    <w:rsid w:val="00250181"/>
    <w:rsid w:val="002527F3"/>
    <w:rsid w:val="00256991"/>
    <w:rsid w:val="0026018B"/>
    <w:rsid w:val="002602EA"/>
    <w:rsid w:val="00262DF2"/>
    <w:rsid w:val="002734FC"/>
    <w:rsid w:val="002758F3"/>
    <w:rsid w:val="00275A3C"/>
    <w:rsid w:val="00276217"/>
    <w:rsid w:val="00276639"/>
    <w:rsid w:val="00280600"/>
    <w:rsid w:val="00282B42"/>
    <w:rsid w:val="002847B2"/>
    <w:rsid w:val="00286F23"/>
    <w:rsid w:val="00287E5F"/>
    <w:rsid w:val="002926CD"/>
    <w:rsid w:val="002A275B"/>
    <w:rsid w:val="002A5F27"/>
    <w:rsid w:val="002B19CF"/>
    <w:rsid w:val="002B3CF9"/>
    <w:rsid w:val="002B4AEA"/>
    <w:rsid w:val="002C09B9"/>
    <w:rsid w:val="002C3DA7"/>
    <w:rsid w:val="002C51F9"/>
    <w:rsid w:val="002D4371"/>
    <w:rsid w:val="002D5A50"/>
    <w:rsid w:val="002D677E"/>
    <w:rsid w:val="002D6EDA"/>
    <w:rsid w:val="002E0971"/>
    <w:rsid w:val="002E2263"/>
    <w:rsid w:val="002E4FD1"/>
    <w:rsid w:val="002F0987"/>
    <w:rsid w:val="002F4E26"/>
    <w:rsid w:val="003011BB"/>
    <w:rsid w:val="00301F1B"/>
    <w:rsid w:val="00302F46"/>
    <w:rsid w:val="00303020"/>
    <w:rsid w:val="00303524"/>
    <w:rsid w:val="0031020E"/>
    <w:rsid w:val="00315513"/>
    <w:rsid w:val="00316402"/>
    <w:rsid w:val="003179D2"/>
    <w:rsid w:val="003219AC"/>
    <w:rsid w:val="00324CB7"/>
    <w:rsid w:val="00325DE0"/>
    <w:rsid w:val="00330622"/>
    <w:rsid w:val="00343A1B"/>
    <w:rsid w:val="00343A65"/>
    <w:rsid w:val="003452D0"/>
    <w:rsid w:val="00347011"/>
    <w:rsid w:val="00347109"/>
    <w:rsid w:val="0035146A"/>
    <w:rsid w:val="00356966"/>
    <w:rsid w:val="00362C6E"/>
    <w:rsid w:val="00363701"/>
    <w:rsid w:val="003659CC"/>
    <w:rsid w:val="00366E7D"/>
    <w:rsid w:val="00366FB4"/>
    <w:rsid w:val="00375666"/>
    <w:rsid w:val="003806D9"/>
    <w:rsid w:val="00382976"/>
    <w:rsid w:val="00382F8C"/>
    <w:rsid w:val="00384841"/>
    <w:rsid w:val="00392848"/>
    <w:rsid w:val="003942F1"/>
    <w:rsid w:val="003949DA"/>
    <w:rsid w:val="003972CC"/>
    <w:rsid w:val="003A16CD"/>
    <w:rsid w:val="003A18F4"/>
    <w:rsid w:val="003A3109"/>
    <w:rsid w:val="003A4937"/>
    <w:rsid w:val="003A6FC8"/>
    <w:rsid w:val="003A7A91"/>
    <w:rsid w:val="003C0C75"/>
    <w:rsid w:val="003C1906"/>
    <w:rsid w:val="003C3301"/>
    <w:rsid w:val="003D1E2D"/>
    <w:rsid w:val="003D2827"/>
    <w:rsid w:val="003D28C6"/>
    <w:rsid w:val="003D6F7B"/>
    <w:rsid w:val="003D76D6"/>
    <w:rsid w:val="003E2B15"/>
    <w:rsid w:val="003E5518"/>
    <w:rsid w:val="003E7930"/>
    <w:rsid w:val="003F0CDF"/>
    <w:rsid w:val="003F4B5D"/>
    <w:rsid w:val="003F4E02"/>
    <w:rsid w:val="003F6D46"/>
    <w:rsid w:val="00402227"/>
    <w:rsid w:val="00402F77"/>
    <w:rsid w:val="00403F3F"/>
    <w:rsid w:val="004041DA"/>
    <w:rsid w:val="00406251"/>
    <w:rsid w:val="00414006"/>
    <w:rsid w:val="0042139D"/>
    <w:rsid w:val="0042192D"/>
    <w:rsid w:val="00425F6F"/>
    <w:rsid w:val="0043274A"/>
    <w:rsid w:val="004376CF"/>
    <w:rsid w:val="004379AA"/>
    <w:rsid w:val="00444A97"/>
    <w:rsid w:val="004454B2"/>
    <w:rsid w:val="004456A5"/>
    <w:rsid w:val="00455938"/>
    <w:rsid w:val="00455A55"/>
    <w:rsid w:val="00462853"/>
    <w:rsid w:val="00462D94"/>
    <w:rsid w:val="004632C6"/>
    <w:rsid w:val="00463AA2"/>
    <w:rsid w:val="004644E4"/>
    <w:rsid w:val="0046495A"/>
    <w:rsid w:val="00466A61"/>
    <w:rsid w:val="00467183"/>
    <w:rsid w:val="004751CF"/>
    <w:rsid w:val="004774A8"/>
    <w:rsid w:val="004824BF"/>
    <w:rsid w:val="004851F0"/>
    <w:rsid w:val="004865EA"/>
    <w:rsid w:val="0049175F"/>
    <w:rsid w:val="00494585"/>
    <w:rsid w:val="004963AC"/>
    <w:rsid w:val="00496F51"/>
    <w:rsid w:val="004A169B"/>
    <w:rsid w:val="004A774A"/>
    <w:rsid w:val="004A7F52"/>
    <w:rsid w:val="004B4A80"/>
    <w:rsid w:val="004B550B"/>
    <w:rsid w:val="004C28B7"/>
    <w:rsid w:val="004C505B"/>
    <w:rsid w:val="004D02F9"/>
    <w:rsid w:val="004D1C8C"/>
    <w:rsid w:val="004D21A0"/>
    <w:rsid w:val="004D422D"/>
    <w:rsid w:val="004E12B9"/>
    <w:rsid w:val="004E65FF"/>
    <w:rsid w:val="004F0BDC"/>
    <w:rsid w:val="004F4548"/>
    <w:rsid w:val="004F5478"/>
    <w:rsid w:val="00500D5B"/>
    <w:rsid w:val="00501BD5"/>
    <w:rsid w:val="00505003"/>
    <w:rsid w:val="00505662"/>
    <w:rsid w:val="00505958"/>
    <w:rsid w:val="00505AA4"/>
    <w:rsid w:val="00512B40"/>
    <w:rsid w:val="005159C6"/>
    <w:rsid w:val="005225EB"/>
    <w:rsid w:val="00523478"/>
    <w:rsid w:val="00523EDD"/>
    <w:rsid w:val="005258CF"/>
    <w:rsid w:val="005259DA"/>
    <w:rsid w:val="00525C7F"/>
    <w:rsid w:val="00527153"/>
    <w:rsid w:val="00532645"/>
    <w:rsid w:val="0053655A"/>
    <w:rsid w:val="005424AA"/>
    <w:rsid w:val="005428B1"/>
    <w:rsid w:val="005469BD"/>
    <w:rsid w:val="00550A39"/>
    <w:rsid w:val="00551E1D"/>
    <w:rsid w:val="0055287A"/>
    <w:rsid w:val="00553845"/>
    <w:rsid w:val="005554E9"/>
    <w:rsid w:val="0055694F"/>
    <w:rsid w:val="00557AE1"/>
    <w:rsid w:val="005644C8"/>
    <w:rsid w:val="00570586"/>
    <w:rsid w:val="005706C5"/>
    <w:rsid w:val="0057089C"/>
    <w:rsid w:val="00576C6C"/>
    <w:rsid w:val="00581783"/>
    <w:rsid w:val="0059286F"/>
    <w:rsid w:val="005A0005"/>
    <w:rsid w:val="005A36EB"/>
    <w:rsid w:val="005A3F7F"/>
    <w:rsid w:val="005A583A"/>
    <w:rsid w:val="005A58A9"/>
    <w:rsid w:val="005A7C40"/>
    <w:rsid w:val="005B1D74"/>
    <w:rsid w:val="005B20A4"/>
    <w:rsid w:val="005B2476"/>
    <w:rsid w:val="005B6375"/>
    <w:rsid w:val="005C0F66"/>
    <w:rsid w:val="005C1DA8"/>
    <w:rsid w:val="005C4286"/>
    <w:rsid w:val="005D614C"/>
    <w:rsid w:val="005E0E05"/>
    <w:rsid w:val="005E132F"/>
    <w:rsid w:val="005E1BF3"/>
    <w:rsid w:val="005F241F"/>
    <w:rsid w:val="005F36B3"/>
    <w:rsid w:val="005F4030"/>
    <w:rsid w:val="005F47A3"/>
    <w:rsid w:val="005F6801"/>
    <w:rsid w:val="005F6EE1"/>
    <w:rsid w:val="00606CD9"/>
    <w:rsid w:val="006118AA"/>
    <w:rsid w:val="006119E7"/>
    <w:rsid w:val="00612615"/>
    <w:rsid w:val="006127E1"/>
    <w:rsid w:val="00613282"/>
    <w:rsid w:val="00613595"/>
    <w:rsid w:val="0061467E"/>
    <w:rsid w:val="00617FC9"/>
    <w:rsid w:val="00620989"/>
    <w:rsid w:val="006222B2"/>
    <w:rsid w:val="00623A0F"/>
    <w:rsid w:val="0062702C"/>
    <w:rsid w:val="006272E4"/>
    <w:rsid w:val="00630244"/>
    <w:rsid w:val="00631883"/>
    <w:rsid w:val="00631B19"/>
    <w:rsid w:val="00631E6D"/>
    <w:rsid w:val="006373BF"/>
    <w:rsid w:val="006422E6"/>
    <w:rsid w:val="00643363"/>
    <w:rsid w:val="00644848"/>
    <w:rsid w:val="00645A29"/>
    <w:rsid w:val="00651E67"/>
    <w:rsid w:val="00654750"/>
    <w:rsid w:val="0065687F"/>
    <w:rsid w:val="00660AE7"/>
    <w:rsid w:val="0066537E"/>
    <w:rsid w:val="00665551"/>
    <w:rsid w:val="00665FF2"/>
    <w:rsid w:val="00667604"/>
    <w:rsid w:val="0067120E"/>
    <w:rsid w:val="00671AEC"/>
    <w:rsid w:val="00671EF6"/>
    <w:rsid w:val="006726ED"/>
    <w:rsid w:val="00672B5D"/>
    <w:rsid w:val="00676E06"/>
    <w:rsid w:val="0067756C"/>
    <w:rsid w:val="0068085B"/>
    <w:rsid w:val="006819DE"/>
    <w:rsid w:val="006833BC"/>
    <w:rsid w:val="00692255"/>
    <w:rsid w:val="006941E5"/>
    <w:rsid w:val="006950D9"/>
    <w:rsid w:val="006963B1"/>
    <w:rsid w:val="006965F4"/>
    <w:rsid w:val="006A0CD2"/>
    <w:rsid w:val="006A3DD5"/>
    <w:rsid w:val="006A3E3B"/>
    <w:rsid w:val="006B1419"/>
    <w:rsid w:val="006B16BB"/>
    <w:rsid w:val="006B3169"/>
    <w:rsid w:val="006B3220"/>
    <w:rsid w:val="006B44B3"/>
    <w:rsid w:val="006B7797"/>
    <w:rsid w:val="006B7AF1"/>
    <w:rsid w:val="006B7D04"/>
    <w:rsid w:val="006C00A6"/>
    <w:rsid w:val="006C092F"/>
    <w:rsid w:val="006C2F2F"/>
    <w:rsid w:val="006C5398"/>
    <w:rsid w:val="006C77C6"/>
    <w:rsid w:val="006C7C31"/>
    <w:rsid w:val="006D0DA7"/>
    <w:rsid w:val="006D42A4"/>
    <w:rsid w:val="006D4E77"/>
    <w:rsid w:val="006E0E48"/>
    <w:rsid w:val="006E4D01"/>
    <w:rsid w:val="006E6A54"/>
    <w:rsid w:val="006E6EEE"/>
    <w:rsid w:val="006F165B"/>
    <w:rsid w:val="006F2AE8"/>
    <w:rsid w:val="006F4368"/>
    <w:rsid w:val="006F455E"/>
    <w:rsid w:val="006F6720"/>
    <w:rsid w:val="006F74D3"/>
    <w:rsid w:val="00705C93"/>
    <w:rsid w:val="00716830"/>
    <w:rsid w:val="00717227"/>
    <w:rsid w:val="00717DAD"/>
    <w:rsid w:val="00720A68"/>
    <w:rsid w:val="00721536"/>
    <w:rsid w:val="00721B05"/>
    <w:rsid w:val="007225AB"/>
    <w:rsid w:val="00723CF0"/>
    <w:rsid w:val="007272A5"/>
    <w:rsid w:val="007276F2"/>
    <w:rsid w:val="00727F1B"/>
    <w:rsid w:val="007307F4"/>
    <w:rsid w:val="00731B94"/>
    <w:rsid w:val="00737880"/>
    <w:rsid w:val="00741016"/>
    <w:rsid w:val="0074107E"/>
    <w:rsid w:val="00743461"/>
    <w:rsid w:val="00743EDA"/>
    <w:rsid w:val="007453BE"/>
    <w:rsid w:val="00746A0A"/>
    <w:rsid w:val="0074727C"/>
    <w:rsid w:val="007531B9"/>
    <w:rsid w:val="0075676F"/>
    <w:rsid w:val="007574DB"/>
    <w:rsid w:val="0076282B"/>
    <w:rsid w:val="0076695C"/>
    <w:rsid w:val="00766DDE"/>
    <w:rsid w:val="007671E9"/>
    <w:rsid w:val="0077284C"/>
    <w:rsid w:val="00772F69"/>
    <w:rsid w:val="007744BB"/>
    <w:rsid w:val="00774DAD"/>
    <w:rsid w:val="00776723"/>
    <w:rsid w:val="00777942"/>
    <w:rsid w:val="00783175"/>
    <w:rsid w:val="00783722"/>
    <w:rsid w:val="00784C01"/>
    <w:rsid w:val="0078502D"/>
    <w:rsid w:val="00787561"/>
    <w:rsid w:val="0079105E"/>
    <w:rsid w:val="007911C8"/>
    <w:rsid w:val="0079597B"/>
    <w:rsid w:val="0079746A"/>
    <w:rsid w:val="00797C36"/>
    <w:rsid w:val="007A1C73"/>
    <w:rsid w:val="007A6561"/>
    <w:rsid w:val="007A675C"/>
    <w:rsid w:val="007B1DCF"/>
    <w:rsid w:val="007B2161"/>
    <w:rsid w:val="007B2778"/>
    <w:rsid w:val="007B28F3"/>
    <w:rsid w:val="007B339C"/>
    <w:rsid w:val="007B5B34"/>
    <w:rsid w:val="007B66AE"/>
    <w:rsid w:val="007B6AD0"/>
    <w:rsid w:val="007B7B13"/>
    <w:rsid w:val="007B7FE6"/>
    <w:rsid w:val="007C1E08"/>
    <w:rsid w:val="007C442C"/>
    <w:rsid w:val="007C513D"/>
    <w:rsid w:val="007C763F"/>
    <w:rsid w:val="007D0A7C"/>
    <w:rsid w:val="007D102B"/>
    <w:rsid w:val="007D1256"/>
    <w:rsid w:val="007D4705"/>
    <w:rsid w:val="007D5BE8"/>
    <w:rsid w:val="007E1C42"/>
    <w:rsid w:val="007E4A4F"/>
    <w:rsid w:val="007E794B"/>
    <w:rsid w:val="007F2E19"/>
    <w:rsid w:val="007F5451"/>
    <w:rsid w:val="007F5EE3"/>
    <w:rsid w:val="00804125"/>
    <w:rsid w:val="0080478E"/>
    <w:rsid w:val="00805033"/>
    <w:rsid w:val="008057B6"/>
    <w:rsid w:val="00805D2B"/>
    <w:rsid w:val="008062E9"/>
    <w:rsid w:val="00806AC6"/>
    <w:rsid w:val="00816650"/>
    <w:rsid w:val="0082059E"/>
    <w:rsid w:val="00821F90"/>
    <w:rsid w:val="008229D0"/>
    <w:rsid w:val="00822FDA"/>
    <w:rsid w:val="00825A09"/>
    <w:rsid w:val="00826480"/>
    <w:rsid w:val="00827B53"/>
    <w:rsid w:val="00833BDA"/>
    <w:rsid w:val="008342D0"/>
    <w:rsid w:val="00835721"/>
    <w:rsid w:val="008375CB"/>
    <w:rsid w:val="00840E47"/>
    <w:rsid w:val="00843FA1"/>
    <w:rsid w:val="0085098E"/>
    <w:rsid w:val="008557B7"/>
    <w:rsid w:val="0085594F"/>
    <w:rsid w:val="008560F1"/>
    <w:rsid w:val="00856628"/>
    <w:rsid w:val="00857EF5"/>
    <w:rsid w:val="00860872"/>
    <w:rsid w:val="00864EC8"/>
    <w:rsid w:val="00871052"/>
    <w:rsid w:val="0087745B"/>
    <w:rsid w:val="008832F2"/>
    <w:rsid w:val="00887512"/>
    <w:rsid w:val="00891BFD"/>
    <w:rsid w:val="00895356"/>
    <w:rsid w:val="00896742"/>
    <w:rsid w:val="008969EF"/>
    <w:rsid w:val="00897109"/>
    <w:rsid w:val="008A1843"/>
    <w:rsid w:val="008A45BC"/>
    <w:rsid w:val="008A5EBA"/>
    <w:rsid w:val="008B07C9"/>
    <w:rsid w:val="008B1494"/>
    <w:rsid w:val="008B2110"/>
    <w:rsid w:val="008B307E"/>
    <w:rsid w:val="008B4079"/>
    <w:rsid w:val="008B6861"/>
    <w:rsid w:val="008B77F0"/>
    <w:rsid w:val="008C0D1A"/>
    <w:rsid w:val="008C1BAC"/>
    <w:rsid w:val="008C35F6"/>
    <w:rsid w:val="008D71AE"/>
    <w:rsid w:val="008D78E3"/>
    <w:rsid w:val="008E42D6"/>
    <w:rsid w:val="008E58FE"/>
    <w:rsid w:val="008F3EC4"/>
    <w:rsid w:val="008F4022"/>
    <w:rsid w:val="008F65FF"/>
    <w:rsid w:val="00904843"/>
    <w:rsid w:val="009059FC"/>
    <w:rsid w:val="00905A3A"/>
    <w:rsid w:val="0091281F"/>
    <w:rsid w:val="00912BD4"/>
    <w:rsid w:val="00913C09"/>
    <w:rsid w:val="009146BE"/>
    <w:rsid w:val="0091706F"/>
    <w:rsid w:val="0091796B"/>
    <w:rsid w:val="00917AD7"/>
    <w:rsid w:val="0092679F"/>
    <w:rsid w:val="009267D9"/>
    <w:rsid w:val="00933BFE"/>
    <w:rsid w:val="00936A08"/>
    <w:rsid w:val="00936B6A"/>
    <w:rsid w:val="00940FC0"/>
    <w:rsid w:val="0094258A"/>
    <w:rsid w:val="009428BC"/>
    <w:rsid w:val="00945161"/>
    <w:rsid w:val="00945B08"/>
    <w:rsid w:val="00954DBE"/>
    <w:rsid w:val="00956EE5"/>
    <w:rsid w:val="009579BF"/>
    <w:rsid w:val="00957FB1"/>
    <w:rsid w:val="009639EF"/>
    <w:rsid w:val="00967B27"/>
    <w:rsid w:val="009746EE"/>
    <w:rsid w:val="009757FD"/>
    <w:rsid w:val="00975FFF"/>
    <w:rsid w:val="00980537"/>
    <w:rsid w:val="00981124"/>
    <w:rsid w:val="00982AE5"/>
    <w:rsid w:val="00983469"/>
    <w:rsid w:val="00987835"/>
    <w:rsid w:val="0099068D"/>
    <w:rsid w:val="00990CA9"/>
    <w:rsid w:val="009913AC"/>
    <w:rsid w:val="0099454B"/>
    <w:rsid w:val="009974F9"/>
    <w:rsid w:val="009A7C71"/>
    <w:rsid w:val="009B7551"/>
    <w:rsid w:val="009C1A8D"/>
    <w:rsid w:val="009C2A94"/>
    <w:rsid w:val="009C699D"/>
    <w:rsid w:val="009D13A4"/>
    <w:rsid w:val="009D2540"/>
    <w:rsid w:val="009D39AF"/>
    <w:rsid w:val="009D3DE5"/>
    <w:rsid w:val="009D4549"/>
    <w:rsid w:val="009D47DB"/>
    <w:rsid w:val="009D734C"/>
    <w:rsid w:val="009D766F"/>
    <w:rsid w:val="009D79AA"/>
    <w:rsid w:val="009E03B8"/>
    <w:rsid w:val="009E15BD"/>
    <w:rsid w:val="009E58AA"/>
    <w:rsid w:val="009F0E10"/>
    <w:rsid w:val="009F1668"/>
    <w:rsid w:val="009F220F"/>
    <w:rsid w:val="009F43DA"/>
    <w:rsid w:val="00A05769"/>
    <w:rsid w:val="00A06365"/>
    <w:rsid w:val="00A0713B"/>
    <w:rsid w:val="00A11081"/>
    <w:rsid w:val="00A11C95"/>
    <w:rsid w:val="00A1317E"/>
    <w:rsid w:val="00A151D0"/>
    <w:rsid w:val="00A160CB"/>
    <w:rsid w:val="00A16C11"/>
    <w:rsid w:val="00A214E1"/>
    <w:rsid w:val="00A246E7"/>
    <w:rsid w:val="00A24D2E"/>
    <w:rsid w:val="00A2586F"/>
    <w:rsid w:val="00A2679A"/>
    <w:rsid w:val="00A27467"/>
    <w:rsid w:val="00A3041B"/>
    <w:rsid w:val="00A309A3"/>
    <w:rsid w:val="00A32804"/>
    <w:rsid w:val="00A3554C"/>
    <w:rsid w:val="00A35F9C"/>
    <w:rsid w:val="00A41180"/>
    <w:rsid w:val="00A41AAC"/>
    <w:rsid w:val="00A42250"/>
    <w:rsid w:val="00A44577"/>
    <w:rsid w:val="00A46B95"/>
    <w:rsid w:val="00A47814"/>
    <w:rsid w:val="00A57575"/>
    <w:rsid w:val="00A6750F"/>
    <w:rsid w:val="00A71F6A"/>
    <w:rsid w:val="00A721D1"/>
    <w:rsid w:val="00A733E3"/>
    <w:rsid w:val="00A74770"/>
    <w:rsid w:val="00A816B3"/>
    <w:rsid w:val="00A81C75"/>
    <w:rsid w:val="00A94A71"/>
    <w:rsid w:val="00AA1D0E"/>
    <w:rsid w:val="00AA2763"/>
    <w:rsid w:val="00AA5F93"/>
    <w:rsid w:val="00AB0984"/>
    <w:rsid w:val="00AB1B2F"/>
    <w:rsid w:val="00AB3E8B"/>
    <w:rsid w:val="00AB4DDD"/>
    <w:rsid w:val="00AB6BD0"/>
    <w:rsid w:val="00AC6FB4"/>
    <w:rsid w:val="00AD001B"/>
    <w:rsid w:val="00AD066A"/>
    <w:rsid w:val="00AD09EF"/>
    <w:rsid w:val="00AD16C2"/>
    <w:rsid w:val="00AD1931"/>
    <w:rsid w:val="00AD661D"/>
    <w:rsid w:val="00AD6D51"/>
    <w:rsid w:val="00AD710F"/>
    <w:rsid w:val="00AF26B1"/>
    <w:rsid w:val="00AF3191"/>
    <w:rsid w:val="00AF7965"/>
    <w:rsid w:val="00B015D2"/>
    <w:rsid w:val="00B01F77"/>
    <w:rsid w:val="00B029E6"/>
    <w:rsid w:val="00B02C47"/>
    <w:rsid w:val="00B05DBE"/>
    <w:rsid w:val="00B11E04"/>
    <w:rsid w:val="00B121C4"/>
    <w:rsid w:val="00B13E1C"/>
    <w:rsid w:val="00B14F39"/>
    <w:rsid w:val="00B21375"/>
    <w:rsid w:val="00B219F4"/>
    <w:rsid w:val="00B22EFE"/>
    <w:rsid w:val="00B23A2C"/>
    <w:rsid w:val="00B261CA"/>
    <w:rsid w:val="00B3420B"/>
    <w:rsid w:val="00B37B85"/>
    <w:rsid w:val="00B42D06"/>
    <w:rsid w:val="00B42F07"/>
    <w:rsid w:val="00B4760A"/>
    <w:rsid w:val="00B478C3"/>
    <w:rsid w:val="00B51CB4"/>
    <w:rsid w:val="00B51ED8"/>
    <w:rsid w:val="00B52EAD"/>
    <w:rsid w:val="00B54419"/>
    <w:rsid w:val="00B559C9"/>
    <w:rsid w:val="00B55EFD"/>
    <w:rsid w:val="00B56947"/>
    <w:rsid w:val="00B56D1C"/>
    <w:rsid w:val="00B57C57"/>
    <w:rsid w:val="00B63615"/>
    <w:rsid w:val="00B6494D"/>
    <w:rsid w:val="00B70483"/>
    <w:rsid w:val="00B70640"/>
    <w:rsid w:val="00B71B24"/>
    <w:rsid w:val="00B74222"/>
    <w:rsid w:val="00B771E5"/>
    <w:rsid w:val="00B77589"/>
    <w:rsid w:val="00B820F1"/>
    <w:rsid w:val="00B8219D"/>
    <w:rsid w:val="00B82D2F"/>
    <w:rsid w:val="00B8469A"/>
    <w:rsid w:val="00B86A38"/>
    <w:rsid w:val="00B95EA7"/>
    <w:rsid w:val="00BA025C"/>
    <w:rsid w:val="00BA2698"/>
    <w:rsid w:val="00BA2FE5"/>
    <w:rsid w:val="00BA3C5B"/>
    <w:rsid w:val="00BA6AD3"/>
    <w:rsid w:val="00BA75A2"/>
    <w:rsid w:val="00BB0CC8"/>
    <w:rsid w:val="00BB219C"/>
    <w:rsid w:val="00BB6FE3"/>
    <w:rsid w:val="00BB6FFB"/>
    <w:rsid w:val="00BB71CB"/>
    <w:rsid w:val="00BB7FB9"/>
    <w:rsid w:val="00BC05AF"/>
    <w:rsid w:val="00BC1D28"/>
    <w:rsid w:val="00BC283D"/>
    <w:rsid w:val="00BC42F8"/>
    <w:rsid w:val="00BD2346"/>
    <w:rsid w:val="00BD4824"/>
    <w:rsid w:val="00BD4BEE"/>
    <w:rsid w:val="00BE01B9"/>
    <w:rsid w:val="00BE1FE1"/>
    <w:rsid w:val="00BE3D40"/>
    <w:rsid w:val="00BE5777"/>
    <w:rsid w:val="00BE5E85"/>
    <w:rsid w:val="00BF012C"/>
    <w:rsid w:val="00BF24C4"/>
    <w:rsid w:val="00C0132F"/>
    <w:rsid w:val="00C033BE"/>
    <w:rsid w:val="00C04135"/>
    <w:rsid w:val="00C04339"/>
    <w:rsid w:val="00C04E22"/>
    <w:rsid w:val="00C06DAD"/>
    <w:rsid w:val="00C07157"/>
    <w:rsid w:val="00C07C27"/>
    <w:rsid w:val="00C12647"/>
    <w:rsid w:val="00C152E1"/>
    <w:rsid w:val="00C16D1B"/>
    <w:rsid w:val="00C20DEE"/>
    <w:rsid w:val="00C23720"/>
    <w:rsid w:val="00C24F75"/>
    <w:rsid w:val="00C25EB4"/>
    <w:rsid w:val="00C31546"/>
    <w:rsid w:val="00C35C9C"/>
    <w:rsid w:val="00C379AD"/>
    <w:rsid w:val="00C41450"/>
    <w:rsid w:val="00C52363"/>
    <w:rsid w:val="00C53A93"/>
    <w:rsid w:val="00C56039"/>
    <w:rsid w:val="00C56454"/>
    <w:rsid w:val="00C6503B"/>
    <w:rsid w:val="00C707F3"/>
    <w:rsid w:val="00C73E08"/>
    <w:rsid w:val="00C75E2A"/>
    <w:rsid w:val="00C825AB"/>
    <w:rsid w:val="00C879AD"/>
    <w:rsid w:val="00C879EB"/>
    <w:rsid w:val="00C90235"/>
    <w:rsid w:val="00C9682D"/>
    <w:rsid w:val="00C97C8A"/>
    <w:rsid w:val="00CA3645"/>
    <w:rsid w:val="00CA37D1"/>
    <w:rsid w:val="00CA4D83"/>
    <w:rsid w:val="00CB1038"/>
    <w:rsid w:val="00CB3068"/>
    <w:rsid w:val="00CB4029"/>
    <w:rsid w:val="00CB5725"/>
    <w:rsid w:val="00CB6CF5"/>
    <w:rsid w:val="00CC4639"/>
    <w:rsid w:val="00CC4CDD"/>
    <w:rsid w:val="00CD1B3A"/>
    <w:rsid w:val="00CD1CDE"/>
    <w:rsid w:val="00CD305F"/>
    <w:rsid w:val="00CE110C"/>
    <w:rsid w:val="00CE11DA"/>
    <w:rsid w:val="00CE254F"/>
    <w:rsid w:val="00CE44C2"/>
    <w:rsid w:val="00CE783E"/>
    <w:rsid w:val="00CE7AF0"/>
    <w:rsid w:val="00CF5BB9"/>
    <w:rsid w:val="00CF65B5"/>
    <w:rsid w:val="00CF75DE"/>
    <w:rsid w:val="00D01C85"/>
    <w:rsid w:val="00D03C4F"/>
    <w:rsid w:val="00D05307"/>
    <w:rsid w:val="00D11647"/>
    <w:rsid w:val="00D11679"/>
    <w:rsid w:val="00D13CB8"/>
    <w:rsid w:val="00D13EDC"/>
    <w:rsid w:val="00D24BA2"/>
    <w:rsid w:val="00D27BA9"/>
    <w:rsid w:val="00D30376"/>
    <w:rsid w:val="00D30881"/>
    <w:rsid w:val="00D31C8A"/>
    <w:rsid w:val="00D31CB9"/>
    <w:rsid w:val="00D36583"/>
    <w:rsid w:val="00D3781D"/>
    <w:rsid w:val="00D41300"/>
    <w:rsid w:val="00D41C9E"/>
    <w:rsid w:val="00D41DC2"/>
    <w:rsid w:val="00D431D6"/>
    <w:rsid w:val="00D43D4E"/>
    <w:rsid w:val="00D43DDB"/>
    <w:rsid w:val="00D44142"/>
    <w:rsid w:val="00D44B60"/>
    <w:rsid w:val="00D45BDC"/>
    <w:rsid w:val="00D47D27"/>
    <w:rsid w:val="00D53A9A"/>
    <w:rsid w:val="00D624F2"/>
    <w:rsid w:val="00D63ED7"/>
    <w:rsid w:val="00D6776F"/>
    <w:rsid w:val="00D77AE6"/>
    <w:rsid w:val="00D840ED"/>
    <w:rsid w:val="00D90399"/>
    <w:rsid w:val="00D914C8"/>
    <w:rsid w:val="00D92569"/>
    <w:rsid w:val="00D93E76"/>
    <w:rsid w:val="00D94B00"/>
    <w:rsid w:val="00D95D30"/>
    <w:rsid w:val="00D95F78"/>
    <w:rsid w:val="00D969E0"/>
    <w:rsid w:val="00DA009E"/>
    <w:rsid w:val="00DA5955"/>
    <w:rsid w:val="00DA5F59"/>
    <w:rsid w:val="00DA7897"/>
    <w:rsid w:val="00DA789E"/>
    <w:rsid w:val="00DB2FB1"/>
    <w:rsid w:val="00DB32B2"/>
    <w:rsid w:val="00DB330A"/>
    <w:rsid w:val="00DB6D42"/>
    <w:rsid w:val="00DC6E36"/>
    <w:rsid w:val="00DD04EB"/>
    <w:rsid w:val="00DD5E41"/>
    <w:rsid w:val="00DE2FB9"/>
    <w:rsid w:val="00DE5BB4"/>
    <w:rsid w:val="00DE7572"/>
    <w:rsid w:val="00DF0479"/>
    <w:rsid w:val="00DF119A"/>
    <w:rsid w:val="00DF1DC7"/>
    <w:rsid w:val="00DF69B9"/>
    <w:rsid w:val="00DF7573"/>
    <w:rsid w:val="00E03AA3"/>
    <w:rsid w:val="00E05AC6"/>
    <w:rsid w:val="00E07D60"/>
    <w:rsid w:val="00E10A85"/>
    <w:rsid w:val="00E10BAD"/>
    <w:rsid w:val="00E11D6F"/>
    <w:rsid w:val="00E132E3"/>
    <w:rsid w:val="00E1796A"/>
    <w:rsid w:val="00E2184F"/>
    <w:rsid w:val="00E23C1F"/>
    <w:rsid w:val="00E24052"/>
    <w:rsid w:val="00E322B5"/>
    <w:rsid w:val="00E32B25"/>
    <w:rsid w:val="00E32D54"/>
    <w:rsid w:val="00E34C0C"/>
    <w:rsid w:val="00E369F9"/>
    <w:rsid w:val="00E50E55"/>
    <w:rsid w:val="00E514A8"/>
    <w:rsid w:val="00E51DB2"/>
    <w:rsid w:val="00E52C77"/>
    <w:rsid w:val="00E760F1"/>
    <w:rsid w:val="00E76798"/>
    <w:rsid w:val="00E77D9E"/>
    <w:rsid w:val="00E8255A"/>
    <w:rsid w:val="00E87555"/>
    <w:rsid w:val="00E97BEF"/>
    <w:rsid w:val="00EA0767"/>
    <w:rsid w:val="00EA2140"/>
    <w:rsid w:val="00EA3017"/>
    <w:rsid w:val="00EA5D96"/>
    <w:rsid w:val="00EA71BE"/>
    <w:rsid w:val="00EA732C"/>
    <w:rsid w:val="00EB01D5"/>
    <w:rsid w:val="00EB2E19"/>
    <w:rsid w:val="00EB32F2"/>
    <w:rsid w:val="00EB6C6A"/>
    <w:rsid w:val="00EB761D"/>
    <w:rsid w:val="00EC28C0"/>
    <w:rsid w:val="00ED1A8C"/>
    <w:rsid w:val="00ED1BF9"/>
    <w:rsid w:val="00ED4045"/>
    <w:rsid w:val="00ED6F91"/>
    <w:rsid w:val="00EE1C85"/>
    <w:rsid w:val="00EF2A1A"/>
    <w:rsid w:val="00EF2A7C"/>
    <w:rsid w:val="00EF3D3D"/>
    <w:rsid w:val="00F0070B"/>
    <w:rsid w:val="00F01BFC"/>
    <w:rsid w:val="00F01D41"/>
    <w:rsid w:val="00F03947"/>
    <w:rsid w:val="00F068FD"/>
    <w:rsid w:val="00F0693B"/>
    <w:rsid w:val="00F1000F"/>
    <w:rsid w:val="00F14038"/>
    <w:rsid w:val="00F15E13"/>
    <w:rsid w:val="00F22536"/>
    <w:rsid w:val="00F2353B"/>
    <w:rsid w:val="00F2789A"/>
    <w:rsid w:val="00F3127D"/>
    <w:rsid w:val="00F350DC"/>
    <w:rsid w:val="00F4025B"/>
    <w:rsid w:val="00F4101C"/>
    <w:rsid w:val="00F4128D"/>
    <w:rsid w:val="00F472F5"/>
    <w:rsid w:val="00F47B8E"/>
    <w:rsid w:val="00F51231"/>
    <w:rsid w:val="00F53EC7"/>
    <w:rsid w:val="00F572C3"/>
    <w:rsid w:val="00F605B3"/>
    <w:rsid w:val="00F66849"/>
    <w:rsid w:val="00F70895"/>
    <w:rsid w:val="00F71207"/>
    <w:rsid w:val="00F71A03"/>
    <w:rsid w:val="00F723F9"/>
    <w:rsid w:val="00F74B00"/>
    <w:rsid w:val="00F7538D"/>
    <w:rsid w:val="00F75C4B"/>
    <w:rsid w:val="00F80E85"/>
    <w:rsid w:val="00F83595"/>
    <w:rsid w:val="00F85AAE"/>
    <w:rsid w:val="00F87470"/>
    <w:rsid w:val="00F92F76"/>
    <w:rsid w:val="00F93D14"/>
    <w:rsid w:val="00F93E16"/>
    <w:rsid w:val="00F94A24"/>
    <w:rsid w:val="00F96560"/>
    <w:rsid w:val="00FA0599"/>
    <w:rsid w:val="00FA1902"/>
    <w:rsid w:val="00FA259F"/>
    <w:rsid w:val="00FA763F"/>
    <w:rsid w:val="00FB0764"/>
    <w:rsid w:val="00FB0BC3"/>
    <w:rsid w:val="00FC2A4B"/>
    <w:rsid w:val="00FC79C9"/>
    <w:rsid w:val="00FD5761"/>
    <w:rsid w:val="00FE0B13"/>
    <w:rsid w:val="00FE3C07"/>
    <w:rsid w:val="00FE4094"/>
    <w:rsid w:val="00FE40A7"/>
    <w:rsid w:val="00FF1D54"/>
    <w:rsid w:val="00FF28C4"/>
    <w:rsid w:val="00FF2D31"/>
    <w:rsid w:val="00FF4157"/>
    <w:rsid w:val="00FF4CB6"/>
    <w:rsid w:val="00FF5115"/>
    <w:rsid w:val="00FF5394"/>
    <w:rsid w:val="00FF616E"/>
    <w:rsid w:val="00FF67D8"/>
    <w:rsid w:val="03148304"/>
    <w:rsid w:val="05899B17"/>
    <w:rsid w:val="0967B255"/>
    <w:rsid w:val="16A8B048"/>
    <w:rsid w:val="25173929"/>
    <w:rsid w:val="261FD0E3"/>
    <w:rsid w:val="2A6DF7F8"/>
    <w:rsid w:val="36B7C1A9"/>
    <w:rsid w:val="3DA79AD7"/>
    <w:rsid w:val="41D2EF99"/>
    <w:rsid w:val="46491FB9"/>
    <w:rsid w:val="50AEABCE"/>
    <w:rsid w:val="523A8BED"/>
    <w:rsid w:val="53345A63"/>
    <w:rsid w:val="5465A2D8"/>
    <w:rsid w:val="57EAE46D"/>
    <w:rsid w:val="5A83032A"/>
    <w:rsid w:val="5B9FE657"/>
    <w:rsid w:val="686056A7"/>
    <w:rsid w:val="6CBFAF1E"/>
    <w:rsid w:val="6EE4293E"/>
    <w:rsid w:val="72005EAA"/>
    <w:rsid w:val="74E03A1A"/>
    <w:rsid w:val="78EA13E5"/>
    <w:rsid w:val="78F5D6F6"/>
    <w:rsid w:val="796B5CA6"/>
    <w:rsid w:val="7AD7A9F3"/>
    <w:rsid w:val="7B5321D5"/>
    <w:rsid w:val="7D84B9D2"/>
    <w:rsid w:val="7F4BFE1D"/>
    <w:rsid w:val="7F7DFACF"/>
    <w:rsid w:val="7FD5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D06EF2"/>
  <w15:chartTrackingRefBased/>
  <w15:docId w15:val="{4012ED85-A209-42E8-81F5-52CA4207A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2F76"/>
    <w:pPr>
      <w:spacing w:after="0" w:line="240" w:lineRule="auto"/>
    </w:pPr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F92F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2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92F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92F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92F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92F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92F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92F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92F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92F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2F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F92F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92F7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92F7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92F76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92F76"/>
    <w:rPr>
      <w:rFonts w:ascii="Calibri" w:eastAsiaTheme="majorEastAsia" w:hAnsi="Calibr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92F76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92F76"/>
    <w:rPr>
      <w:rFonts w:ascii="Calibri" w:eastAsiaTheme="majorEastAsia" w:hAnsi="Calibr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92F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92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92F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92F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92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92F7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92F7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92F7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92F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92F7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92F76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92F76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F92F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F92F76"/>
    <w:rPr>
      <w:rFonts w:ascii="Calibri" w:hAnsi="Calibri" w:cs="Calibri"/>
    </w:rPr>
  </w:style>
  <w:style w:type="paragraph" w:customStyle="1" w:styleId="xmsonormal">
    <w:name w:val="x_msonormal"/>
    <w:basedOn w:val="Normln"/>
    <w:rsid w:val="00F92F76"/>
    <w:rPr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92F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2F76"/>
    <w:rPr>
      <w:rFonts w:ascii="Calibri" w:hAnsi="Calibri" w:cs="Calibri"/>
    </w:rPr>
  </w:style>
  <w:style w:type="paragraph" w:styleId="Revize">
    <w:name w:val="Revision"/>
    <w:hidden/>
    <w:uiPriority w:val="99"/>
    <w:semiHidden/>
    <w:rsid w:val="00B13E1C"/>
    <w:pPr>
      <w:spacing w:after="0" w:line="240" w:lineRule="auto"/>
    </w:pPr>
    <w:rPr>
      <w:rFonts w:ascii="Calibri" w:hAnsi="Calibri" w:cs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BA26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A269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A2698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26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2698"/>
    <w:rPr>
      <w:rFonts w:ascii="Calibri" w:hAnsi="Calibri" w:cs="Calibri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D5E4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6494D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4379AA"/>
    <w:rPr>
      <w:b/>
      <w:bCs/>
    </w:rPr>
  </w:style>
  <w:style w:type="character" w:customStyle="1" w:styleId="apple-converted-space">
    <w:name w:val="apple-converted-space"/>
    <w:basedOn w:val="Standardnpsmoodstavce"/>
    <w:rsid w:val="00957FB1"/>
  </w:style>
  <w:style w:type="paragraph" w:styleId="Normlnweb">
    <w:name w:val="Normal (Web)"/>
    <w:basedOn w:val="Normln"/>
    <w:uiPriority w:val="99"/>
    <w:unhideWhenUsed/>
    <w:rsid w:val="003829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imona%20Vondrov&#225;\Downloads\businessinfo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itka.novackova@czechtrade.g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itka.novackova@czechtrade.gov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zechtrade.cz/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Simona%20Vondrov&#225;\Downloads\exportmag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0B7E0-5543-4E27-8451-F6378CDDD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553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Links>
    <vt:vector size="24" baseType="variant">
      <vt:variant>
        <vt:i4>458842</vt:i4>
      </vt:variant>
      <vt:variant>
        <vt:i4>6</vt:i4>
      </vt:variant>
      <vt:variant>
        <vt:i4>0</vt:i4>
      </vt:variant>
      <vt:variant>
        <vt:i4>5</vt:i4>
      </vt:variant>
      <vt:variant>
        <vt:lpwstr>http://www.czechtrade.cz/</vt:lpwstr>
      </vt:variant>
      <vt:variant>
        <vt:lpwstr/>
      </vt:variant>
      <vt:variant>
        <vt:i4>14876704</vt:i4>
      </vt:variant>
      <vt:variant>
        <vt:i4>3</vt:i4>
      </vt:variant>
      <vt:variant>
        <vt:i4>0</vt:i4>
      </vt:variant>
      <vt:variant>
        <vt:i4>5</vt:i4>
      </vt:variant>
      <vt:variant>
        <vt:lpwstr>file:///C:/Users/Simona Vondrová/Downloads/exportmag.cz</vt:lpwstr>
      </vt:variant>
      <vt:variant>
        <vt:lpwstr/>
      </vt:variant>
      <vt:variant>
        <vt:i4>12189796</vt:i4>
      </vt:variant>
      <vt:variant>
        <vt:i4>0</vt:i4>
      </vt:variant>
      <vt:variant>
        <vt:i4>0</vt:i4>
      </vt:variant>
      <vt:variant>
        <vt:i4>5</vt:i4>
      </vt:variant>
      <vt:variant>
        <vt:lpwstr>file:///C:/Users/Simona Vondrová/Downloads/businessinfo.cz</vt:lpwstr>
      </vt:variant>
      <vt:variant>
        <vt:lpwstr/>
      </vt:variant>
      <vt:variant>
        <vt:i4>4456511</vt:i4>
      </vt:variant>
      <vt:variant>
        <vt:i4>0</vt:i4>
      </vt:variant>
      <vt:variant>
        <vt:i4>0</vt:i4>
      </vt:variant>
      <vt:variant>
        <vt:i4>5</vt:i4>
      </vt:variant>
      <vt:variant>
        <vt:lpwstr>mailto:jitka.novackova@czechtrade.cz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Vondrová</dc:creator>
  <cp:keywords/>
  <dc:description/>
  <cp:lastModifiedBy>Simona Vondrová</cp:lastModifiedBy>
  <cp:revision>8</cp:revision>
  <dcterms:created xsi:type="dcterms:W3CDTF">2025-10-25T14:22:00Z</dcterms:created>
  <dcterms:modified xsi:type="dcterms:W3CDTF">2025-10-25T14:29:00Z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3d8c2df4e71bdca8d62235b838d843ca837143526bbc063f26e1cbf68d0278b0</vt:lpwstr>
  </property>
</Properties>
</file>