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89BE3" w14:textId="77777777" w:rsidR="004E06C8" w:rsidRPr="004E06C8" w:rsidRDefault="004E06C8" w:rsidP="004E06C8">
      <w:pPr>
        <w:rPr>
          <w:b/>
          <w:bCs/>
          <w:sz w:val="14"/>
          <w:szCs w:val="14"/>
        </w:rPr>
      </w:pPr>
    </w:p>
    <w:p w14:paraId="15F6F624" w14:textId="6E526BD0" w:rsidR="1C449D7B" w:rsidRDefault="1C449D7B" w:rsidP="1C449D7B">
      <w:pPr>
        <w:spacing w:line="257" w:lineRule="auto"/>
      </w:pPr>
      <w:r w:rsidRPr="1C449D7B">
        <w:rPr>
          <w:rFonts w:ascii="Calibri" w:eastAsia="Calibri" w:hAnsi="Calibri" w:cs="Calibri"/>
          <w:b/>
          <w:bCs/>
          <w:sz w:val="32"/>
          <w:szCs w:val="32"/>
        </w:rPr>
        <w:t xml:space="preserve">Generální ředitel </w:t>
      </w:r>
      <w:proofErr w:type="spellStart"/>
      <w:r w:rsidRPr="1C449D7B">
        <w:rPr>
          <w:rFonts w:ascii="Calibri" w:eastAsia="Calibri" w:hAnsi="Calibri" w:cs="Calibri"/>
          <w:b/>
          <w:bCs/>
          <w:sz w:val="32"/>
          <w:szCs w:val="32"/>
        </w:rPr>
        <w:t>CzechTrade</w:t>
      </w:r>
      <w:proofErr w:type="spellEnd"/>
      <w:r w:rsidRPr="1C449D7B">
        <w:rPr>
          <w:rFonts w:ascii="Calibri" w:eastAsia="Calibri" w:hAnsi="Calibri" w:cs="Calibri"/>
          <w:b/>
          <w:bCs/>
          <w:sz w:val="32"/>
          <w:szCs w:val="32"/>
        </w:rPr>
        <w:t xml:space="preserve"> podepsal memorandum o</w:t>
      </w:r>
      <w:r w:rsidR="00B6456F">
        <w:rPr>
          <w:rFonts w:ascii="Calibri" w:eastAsia="Calibri" w:hAnsi="Calibri" w:cs="Calibri"/>
          <w:b/>
          <w:bCs/>
          <w:sz w:val="32"/>
          <w:szCs w:val="32"/>
        </w:rPr>
        <w:t xml:space="preserve"> vzájemné informační podpoře pro posílení obchodní spoluprác</w:t>
      </w:r>
      <w:r w:rsidR="0046641C">
        <w:rPr>
          <w:rFonts w:ascii="Calibri" w:eastAsia="Calibri" w:hAnsi="Calibri" w:cs="Calibri"/>
          <w:b/>
          <w:bCs/>
          <w:sz w:val="32"/>
          <w:szCs w:val="32"/>
        </w:rPr>
        <w:t>e</w:t>
      </w:r>
      <w:r w:rsidR="00B6456F">
        <w:rPr>
          <w:rFonts w:ascii="Calibri" w:eastAsia="Calibri" w:hAnsi="Calibri" w:cs="Calibri"/>
          <w:b/>
          <w:bCs/>
          <w:sz w:val="32"/>
          <w:szCs w:val="32"/>
        </w:rPr>
        <w:t xml:space="preserve"> m</w:t>
      </w:r>
      <w:r w:rsidRPr="1C449D7B">
        <w:rPr>
          <w:rFonts w:ascii="Calibri" w:eastAsia="Calibri" w:hAnsi="Calibri" w:cs="Calibri"/>
          <w:b/>
          <w:bCs/>
          <w:sz w:val="32"/>
          <w:szCs w:val="32"/>
        </w:rPr>
        <w:t>ez</w:t>
      </w:r>
      <w:r w:rsidR="0046641C">
        <w:rPr>
          <w:rFonts w:ascii="Calibri" w:eastAsia="Calibri" w:hAnsi="Calibri" w:cs="Calibri"/>
          <w:b/>
          <w:bCs/>
          <w:sz w:val="32"/>
          <w:szCs w:val="32"/>
        </w:rPr>
        <w:t>i</w:t>
      </w:r>
      <w:r w:rsidRPr="1C449D7B">
        <w:rPr>
          <w:rFonts w:ascii="Calibri" w:eastAsia="Calibri" w:hAnsi="Calibri" w:cs="Calibri"/>
          <w:b/>
          <w:bCs/>
          <w:sz w:val="32"/>
          <w:szCs w:val="32"/>
        </w:rPr>
        <w:t xml:space="preserve"> Českou republikou a Ukrajinou</w:t>
      </w:r>
    </w:p>
    <w:p w14:paraId="398EBB9F" w14:textId="1A4078BD" w:rsidR="004E06C8" w:rsidRDefault="004E06C8" w:rsidP="004E06C8">
      <w:pPr>
        <w:rPr>
          <w:i/>
          <w:iCs/>
        </w:rPr>
      </w:pPr>
      <w:r w:rsidRPr="00BA1C7A">
        <w:rPr>
          <w:i/>
          <w:iCs/>
        </w:rPr>
        <w:t xml:space="preserve">Praha, </w:t>
      </w:r>
      <w:r>
        <w:rPr>
          <w:i/>
          <w:iCs/>
        </w:rPr>
        <w:t>3. dubna</w:t>
      </w:r>
      <w:r w:rsidRPr="00BA1C7A">
        <w:rPr>
          <w:i/>
          <w:iCs/>
        </w:rPr>
        <w:t xml:space="preserve"> 2023</w:t>
      </w:r>
    </w:p>
    <w:p w14:paraId="5140C647" w14:textId="7FD58236" w:rsidR="004E06C8" w:rsidRDefault="1C449D7B" w:rsidP="004E06C8">
      <w:pPr>
        <w:pStyle w:val="xmsonormal"/>
        <w:rPr>
          <w:b/>
          <w:bCs/>
        </w:rPr>
      </w:pPr>
      <w:r w:rsidRPr="1C449D7B">
        <w:rPr>
          <w:b/>
          <w:bCs/>
        </w:rPr>
        <w:t xml:space="preserve">Agentura na podporu obchodu </w:t>
      </w:r>
      <w:proofErr w:type="spellStart"/>
      <w:r w:rsidRPr="1C449D7B">
        <w:rPr>
          <w:b/>
          <w:bCs/>
        </w:rPr>
        <w:t>CzechTrade</w:t>
      </w:r>
      <w:proofErr w:type="spellEnd"/>
      <w:r w:rsidRPr="1C449D7B">
        <w:rPr>
          <w:b/>
          <w:bCs/>
        </w:rPr>
        <w:t xml:space="preserve"> od začátku ruské invaze pomáhá českým firmám s exportem na Ukrajinu či hledáním náhradních trhů za Rusko a ukrajinským firmám nabízí své služby související s obnovou země. Česko-ukrajinské obchodní vztahy nyní nově potvrzuje memorandum mezi agenturou </w:t>
      </w:r>
      <w:proofErr w:type="spellStart"/>
      <w:r w:rsidRPr="1C449D7B">
        <w:rPr>
          <w:b/>
          <w:bCs/>
        </w:rPr>
        <w:t>CzechTrade</w:t>
      </w:r>
      <w:proofErr w:type="spellEnd"/>
      <w:r w:rsidRPr="1C449D7B">
        <w:rPr>
          <w:b/>
          <w:bCs/>
        </w:rPr>
        <w:t xml:space="preserve"> a mezinárodní platformou NAZOVNI, vytvořenou ukrajinskou Radou exportérů a investorů, které dnes v Praze za přítomnosti kyjevských diplomatů podepsal generální ředitel </w:t>
      </w:r>
      <w:proofErr w:type="spellStart"/>
      <w:r w:rsidRPr="1C449D7B">
        <w:rPr>
          <w:b/>
          <w:bCs/>
        </w:rPr>
        <w:t>CzechTrade</w:t>
      </w:r>
      <w:proofErr w:type="spellEnd"/>
      <w:r w:rsidRPr="1C449D7B">
        <w:rPr>
          <w:b/>
          <w:bCs/>
        </w:rPr>
        <w:t xml:space="preserve"> Radomil Doležal.</w:t>
      </w:r>
    </w:p>
    <w:p w14:paraId="6C111CC0" w14:textId="0D17CB7B" w:rsidR="00154369" w:rsidRDefault="00154369" w:rsidP="004E06C8">
      <w:pPr>
        <w:pStyle w:val="xmsonormal"/>
        <w:rPr>
          <w:b/>
          <w:bCs/>
        </w:rPr>
      </w:pPr>
    </w:p>
    <w:p w14:paraId="32816AFF" w14:textId="630424D2" w:rsidR="003A149B" w:rsidRDefault="1C449D7B" w:rsidP="004E06C8">
      <w:pPr>
        <w:pStyle w:val="xmsonormal"/>
      </w:pPr>
      <w:r>
        <w:t xml:space="preserve">Memorandum o porozumění deklaruje záměr spolupracovat na posílení obchodních vztahů </w:t>
      </w:r>
      <w:r w:rsidR="00F91471">
        <w:br/>
      </w:r>
      <w:r>
        <w:t xml:space="preserve">a podpoře hospodářské spolupráce mezi firmami Ukrajiny a České republiky. Účastníci se zavazují k poskytování informací, které mohou být klíčové pro posílení vzájemného obchodování, a podpoře při obchodních, investičních a dalších podnikatelských událostech. </w:t>
      </w:r>
      <w:r w:rsidRPr="1C449D7B">
        <w:rPr>
          <w:i/>
          <w:iCs/>
        </w:rPr>
        <w:t>„Vztahy mezi Ukrajinou a Českou republikou je nutné, obzvlášť v současné době válečné krize, podporovat z obchodního i bezpečnostního hlediska. Podepsáním memoranda jsme stvrdili vzájemnou podporu a kladné obchodní vztahy, které se v </w:t>
      </w:r>
      <w:proofErr w:type="spellStart"/>
      <w:r w:rsidRPr="1C449D7B">
        <w:rPr>
          <w:i/>
          <w:iCs/>
        </w:rPr>
        <w:t>CzechTrade</w:t>
      </w:r>
      <w:proofErr w:type="spellEnd"/>
      <w:r w:rsidRPr="1C449D7B">
        <w:rPr>
          <w:i/>
          <w:iCs/>
        </w:rPr>
        <w:t xml:space="preserve"> snažíme udržovat také pomocí našich programů pro české i ukrajinské firmy, například službou </w:t>
      </w:r>
      <w:hyperlink r:id="rId6">
        <w:r w:rsidRPr="1C449D7B">
          <w:rPr>
            <w:rStyle w:val="Hypertextovodkaz"/>
            <w:i/>
            <w:iCs/>
          </w:rPr>
          <w:t>Export pro obnovu Ukrajiny</w:t>
        </w:r>
      </w:hyperlink>
      <w:r w:rsidRPr="1C449D7B">
        <w:rPr>
          <w:i/>
          <w:iCs/>
        </w:rPr>
        <w:t xml:space="preserve"> nebo </w:t>
      </w:r>
      <w:hyperlink r:id="rId7">
        <w:r w:rsidRPr="1C449D7B">
          <w:rPr>
            <w:rStyle w:val="Hypertextovodkaz"/>
            <w:i/>
            <w:iCs/>
          </w:rPr>
          <w:t>Podpora importu pro rozvoj exportu</w:t>
        </w:r>
      </w:hyperlink>
      <w:r w:rsidRPr="1C449D7B">
        <w:rPr>
          <w:i/>
          <w:iCs/>
        </w:rPr>
        <w:t>,“</w:t>
      </w:r>
      <w:r>
        <w:t xml:space="preserve"> říká </w:t>
      </w:r>
      <w:r w:rsidRPr="1C449D7B">
        <w:rPr>
          <w:b/>
          <w:bCs/>
        </w:rPr>
        <w:t xml:space="preserve">Radomil Doležal, generální ředitel </w:t>
      </w:r>
      <w:proofErr w:type="spellStart"/>
      <w:r w:rsidRPr="1C449D7B">
        <w:rPr>
          <w:b/>
          <w:bCs/>
        </w:rPr>
        <w:t>CzechTrade</w:t>
      </w:r>
      <w:proofErr w:type="spellEnd"/>
      <w:r>
        <w:t>.</w:t>
      </w:r>
    </w:p>
    <w:p w14:paraId="7CB26DCA" w14:textId="642AC81B" w:rsidR="002A681D" w:rsidRDefault="002A681D" w:rsidP="004E06C8">
      <w:pPr>
        <w:pStyle w:val="xmsonormal"/>
      </w:pPr>
    </w:p>
    <w:p w14:paraId="584B9909" w14:textId="3FB1D6C0" w:rsidR="002A681D" w:rsidRDefault="1C449D7B" w:rsidP="004E06C8">
      <w:pPr>
        <w:pStyle w:val="xmsonormal"/>
      </w:pPr>
      <w:r>
        <w:t xml:space="preserve">Podepsání memoranda se v sídle </w:t>
      </w:r>
      <w:proofErr w:type="spellStart"/>
      <w:r>
        <w:t>CzechTrade</w:t>
      </w:r>
      <w:proofErr w:type="spellEnd"/>
      <w:r>
        <w:t xml:space="preserve"> v Praze zúčastnil kromě generálního ředitele a dalších zástupců </w:t>
      </w:r>
      <w:proofErr w:type="spellStart"/>
      <w:r>
        <w:t>CzechTrade</w:t>
      </w:r>
      <w:proofErr w:type="spellEnd"/>
      <w:r>
        <w:t xml:space="preserve"> také Vitalij </w:t>
      </w:r>
      <w:proofErr w:type="spellStart"/>
      <w:r>
        <w:t>Usatyj</w:t>
      </w:r>
      <w:proofErr w:type="spellEnd"/>
      <w:r>
        <w:t xml:space="preserve">, Chargé d’affaires, Valerij </w:t>
      </w:r>
      <w:proofErr w:type="spellStart"/>
      <w:r>
        <w:t>Demianets</w:t>
      </w:r>
      <w:proofErr w:type="spellEnd"/>
      <w:r>
        <w:t xml:space="preserve">, vedoucí obchodně-ekonomického úseku a Andrij </w:t>
      </w:r>
      <w:proofErr w:type="spellStart"/>
      <w:r>
        <w:t>Kolesničenko</w:t>
      </w:r>
      <w:proofErr w:type="spellEnd"/>
      <w:r>
        <w:t>, diplomat obchodně-ekonomického úseku Velvyslanectví Ukrajiny.</w:t>
      </w:r>
      <w:r w:rsidR="007A1415">
        <w:t xml:space="preserve"> Z</w:t>
      </w:r>
      <w:r w:rsidR="00513362">
        <w:t xml:space="preserve">a </w:t>
      </w:r>
      <w:r w:rsidR="007A1415">
        <w:t xml:space="preserve">mezinárodní platformu NAZOVNI </w:t>
      </w:r>
      <w:r w:rsidR="003F3FD8">
        <w:t xml:space="preserve">bylo </w:t>
      </w:r>
      <w:r w:rsidR="007A1415">
        <w:t>memorandum</w:t>
      </w:r>
      <w:r w:rsidR="003F3FD8">
        <w:t xml:space="preserve"> podepsáno</w:t>
      </w:r>
      <w:r w:rsidR="00513362">
        <w:t xml:space="preserve"> v Kyjevě</w:t>
      </w:r>
      <w:r w:rsidR="003F3FD8">
        <w:t xml:space="preserve"> </w:t>
      </w:r>
      <w:r w:rsidR="00513362">
        <w:t xml:space="preserve">zástupkyní platformy Svitlanou Skus </w:t>
      </w:r>
      <w:r w:rsidR="003F3FD8">
        <w:t xml:space="preserve">a diplomatickou poštou zasláno na </w:t>
      </w:r>
      <w:r w:rsidR="00B07A91">
        <w:t>V</w:t>
      </w:r>
      <w:r w:rsidR="003F3FD8">
        <w:t>elvyslanectví</w:t>
      </w:r>
      <w:r w:rsidR="00B07A91">
        <w:t xml:space="preserve"> Ukrajiny v České republice</w:t>
      </w:r>
      <w:r w:rsidR="003F3FD8">
        <w:t xml:space="preserve">. </w:t>
      </w:r>
      <w:r w:rsidR="007A1415" w:rsidRPr="007A1415">
        <w:t xml:space="preserve">                            </w:t>
      </w:r>
    </w:p>
    <w:p w14:paraId="661C6B64" w14:textId="6B50CF77" w:rsidR="003A149B" w:rsidRDefault="003A149B" w:rsidP="004E06C8">
      <w:pPr>
        <w:pStyle w:val="xmsonormal"/>
      </w:pPr>
    </w:p>
    <w:p w14:paraId="1C453AAD" w14:textId="74FFDF98" w:rsidR="004E06C8" w:rsidRDefault="1C449D7B" w:rsidP="004E06C8">
      <w:pPr>
        <w:pStyle w:val="xmsonormal"/>
        <w:rPr>
          <w:b/>
          <w:bCs/>
        </w:rPr>
      </w:pPr>
      <w:r>
        <w:t xml:space="preserve">Memorandum vzniklo mezi agenturou </w:t>
      </w:r>
      <w:proofErr w:type="spellStart"/>
      <w:r>
        <w:t>CzechTrade</w:t>
      </w:r>
      <w:proofErr w:type="spellEnd"/>
      <w:r>
        <w:t xml:space="preserve"> při Ministerstvu průmyslu a obchodu</w:t>
      </w:r>
      <w:r w:rsidR="00546986">
        <w:t xml:space="preserve"> </w:t>
      </w:r>
      <w:r w:rsidR="00546986">
        <w:br/>
      </w:r>
      <w:r>
        <w:t xml:space="preserve">a mezinárodní platformou NAZOVNI, spadající pod Ministerstvo zahraničních věcí UA. Cílem platformy je propagace zboží a služeb v zahraničí za podpory ukrajinských diplomatických misí. Platforma poskytuje ukrajinským společnostem možnost pohodlné a efektivní spolupráce s ukrajinskými ambasádami ve světě, například českou. </w:t>
      </w:r>
      <w:r w:rsidRPr="1C449D7B">
        <w:rPr>
          <w:i/>
          <w:iCs/>
        </w:rPr>
        <w:t xml:space="preserve">„Memorandum je dokument, který potvrzuje dobré vztahy mezi ukrajinskou a českou stranou. Vzájemná spolupráce je na vysoké úrovni a jsem rád, že se společně shodneme na potřebě vytvořit a poskytovat příznivé podmínky k obchodování </w:t>
      </w:r>
      <w:r w:rsidR="00F74E8E">
        <w:rPr>
          <w:i/>
          <w:iCs/>
        </w:rPr>
        <w:br/>
      </w:r>
      <w:r w:rsidRPr="1C449D7B">
        <w:rPr>
          <w:i/>
          <w:iCs/>
        </w:rPr>
        <w:t>a podpoře aktivit českých i ukrajinských firem ve svých zemích,“</w:t>
      </w:r>
      <w:r>
        <w:t xml:space="preserve"> komentuje podepsání memoranda </w:t>
      </w:r>
      <w:r w:rsidR="005A7D7A" w:rsidRPr="005A7D7A">
        <w:rPr>
          <w:b/>
          <w:bCs/>
        </w:rPr>
        <w:t>Vitalij Usatyj</w:t>
      </w:r>
      <w:r w:rsidRPr="1C449D7B">
        <w:rPr>
          <w:b/>
          <w:bCs/>
        </w:rPr>
        <w:t>, Chargé d’affaires Velvyslanectví Ukrajiny.</w:t>
      </w:r>
    </w:p>
    <w:p w14:paraId="474A749E" w14:textId="77777777" w:rsidR="004E06C8" w:rsidRDefault="004E06C8" w:rsidP="004E06C8">
      <w:pPr>
        <w:pStyle w:val="xmsonormal"/>
        <w:rPr>
          <w:b/>
          <w:bCs/>
        </w:rPr>
      </w:pPr>
    </w:p>
    <w:p w14:paraId="622D416E" w14:textId="77777777" w:rsidR="004E06C8" w:rsidRDefault="004E06C8" w:rsidP="004E06C8">
      <w:pPr>
        <w:pStyle w:val="xmsonormal"/>
        <w:rPr>
          <w:b/>
          <w:bCs/>
        </w:rPr>
      </w:pPr>
    </w:p>
    <w:p w14:paraId="6B9CC980" w14:textId="77777777" w:rsidR="00F74E8E" w:rsidRDefault="00F74E8E" w:rsidP="004E06C8">
      <w:pPr>
        <w:pStyle w:val="xmsonormal"/>
        <w:rPr>
          <w:b/>
          <w:bCs/>
        </w:rPr>
      </w:pPr>
    </w:p>
    <w:p w14:paraId="6F1A9584" w14:textId="77777777" w:rsidR="00F74E8E" w:rsidRDefault="00F74E8E" w:rsidP="004E06C8">
      <w:pPr>
        <w:pStyle w:val="xmsonormal"/>
        <w:rPr>
          <w:b/>
          <w:bCs/>
        </w:rPr>
      </w:pPr>
    </w:p>
    <w:p w14:paraId="58B40A7C" w14:textId="77777777" w:rsidR="00F74E8E" w:rsidRDefault="00F74E8E" w:rsidP="004E06C8">
      <w:pPr>
        <w:pStyle w:val="xmsonormal"/>
        <w:rPr>
          <w:b/>
          <w:bCs/>
        </w:rPr>
      </w:pPr>
    </w:p>
    <w:p w14:paraId="2B321205" w14:textId="77777777" w:rsidR="00F74E8E" w:rsidRDefault="00F74E8E" w:rsidP="004E06C8">
      <w:pPr>
        <w:pStyle w:val="xmsonormal"/>
        <w:rPr>
          <w:b/>
          <w:bCs/>
        </w:rPr>
      </w:pPr>
    </w:p>
    <w:p w14:paraId="51FE3A35" w14:textId="77777777" w:rsidR="004E06C8" w:rsidRDefault="004E06C8" w:rsidP="004E06C8">
      <w:pPr>
        <w:pStyle w:val="xmsonormal"/>
        <w:rPr>
          <w:b/>
          <w:bCs/>
        </w:rPr>
      </w:pPr>
    </w:p>
    <w:p w14:paraId="482F290E" w14:textId="15C8FF33" w:rsidR="004E06C8" w:rsidRPr="008E52B4" w:rsidRDefault="004E06C8" w:rsidP="004E06C8">
      <w:pPr>
        <w:pStyle w:val="xmsonormal"/>
        <w:rPr>
          <w:b/>
          <w:bCs/>
        </w:rPr>
      </w:pPr>
      <w:r w:rsidRPr="00C8146F">
        <w:rPr>
          <w:b/>
          <w:bCs/>
        </w:rPr>
        <w:lastRenderedPageBreak/>
        <w:t xml:space="preserve">O agentuře </w:t>
      </w:r>
      <w:proofErr w:type="spellStart"/>
      <w:r w:rsidRPr="00C8146F">
        <w:rPr>
          <w:b/>
          <w:bCs/>
        </w:rPr>
        <w:t>CzechTrade</w:t>
      </w:r>
      <w:proofErr w:type="spellEnd"/>
    </w:p>
    <w:p w14:paraId="5446C9C3" w14:textId="77777777" w:rsidR="004E06C8" w:rsidRPr="00540F45" w:rsidRDefault="004E06C8" w:rsidP="004E06C8">
      <w:pPr>
        <w:pStyle w:val="Odstavectext"/>
        <w:rPr>
          <w:rFonts w:ascii="Calibri" w:hAnsi="Calibri" w:cs="Calibri"/>
          <w:sz w:val="4"/>
          <w:szCs w:val="4"/>
        </w:rPr>
      </w:pPr>
    </w:p>
    <w:p w14:paraId="3AB72936" w14:textId="77777777" w:rsidR="004E06C8" w:rsidRPr="00C8146F" w:rsidRDefault="004E06C8" w:rsidP="004E06C8">
      <w:pPr>
        <w:pStyle w:val="Odstavectext"/>
        <w:rPr>
          <w:rFonts w:ascii="Calibri" w:hAnsi="Calibri" w:cs="Calibri"/>
        </w:rPr>
      </w:pPr>
      <w:proofErr w:type="spellStart"/>
      <w:r w:rsidRPr="00C8146F">
        <w:rPr>
          <w:rFonts w:ascii="Calibri" w:hAnsi="Calibri" w:cs="Calibri"/>
        </w:rPr>
        <w:t>CzechTrade</w:t>
      </w:r>
      <w:proofErr w:type="spellEnd"/>
      <w:r w:rsidRPr="00C8146F">
        <w:rPr>
          <w:rFonts w:ascii="Calibri" w:hAnsi="Calibri" w:cs="Calibri"/>
        </w:rPr>
        <w:t xml:space="preserve"> je agentura na podporu obchodu a již 25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</w:t>
      </w:r>
      <w:proofErr w:type="spellStart"/>
      <w:r w:rsidRPr="00C8146F">
        <w:rPr>
          <w:rFonts w:ascii="Calibri" w:hAnsi="Calibri" w:cs="Calibri"/>
        </w:rPr>
        <w:t>CzechTrade</w:t>
      </w:r>
      <w:proofErr w:type="spellEnd"/>
      <w:r w:rsidRPr="00C8146F">
        <w:rPr>
          <w:rFonts w:ascii="Calibri" w:hAnsi="Calibri" w:cs="Calibri"/>
        </w:rPr>
        <w:t xml:space="preserve"> poskytují služby v </w:t>
      </w:r>
      <w:r>
        <w:rPr>
          <w:rFonts w:ascii="Calibri" w:hAnsi="Calibri" w:cs="Calibri"/>
        </w:rPr>
        <w:t>64</w:t>
      </w:r>
      <w:r w:rsidRPr="00C8146F">
        <w:rPr>
          <w:rFonts w:ascii="Calibri" w:hAnsi="Calibri" w:cs="Calibri"/>
        </w:rPr>
        <w:t xml:space="preserve"> zemích na pěti kontinentech.</w:t>
      </w:r>
    </w:p>
    <w:p w14:paraId="1FB4E19F" w14:textId="77777777" w:rsidR="004E06C8" w:rsidRPr="00A36429" w:rsidRDefault="004E06C8" w:rsidP="004E06C8">
      <w:pPr>
        <w:pStyle w:val="Odstavectext"/>
        <w:rPr>
          <w:rFonts w:ascii="Calibri" w:hAnsi="Calibri" w:cs="Calibri"/>
        </w:rPr>
      </w:pPr>
      <w:r w:rsidRPr="00C8146F">
        <w:rPr>
          <w:rFonts w:ascii="Calibri" w:hAnsi="Calibri" w:cs="Calibri"/>
          <w:i/>
          <w:noProof/>
          <w:color w:val="auto"/>
          <w:lang w:val="uk-UA" w:eastAsia="uk-UA" w:bidi="ug-CN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6C43A1B2" wp14:editId="799F1E06">
                <wp:simplePos x="0" y="0"/>
                <wp:positionH relativeFrom="page">
                  <wp:align>right</wp:align>
                </wp:positionH>
                <wp:positionV relativeFrom="paragraph">
                  <wp:posOffset>320040</wp:posOffset>
                </wp:positionV>
                <wp:extent cx="6654165" cy="1301518"/>
                <wp:effectExtent l="0" t="0" r="13335" b="13335"/>
                <wp:wrapNone/>
                <wp:docPr id="1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301518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DEB2C26" w14:textId="77777777" w:rsidR="004E06C8" w:rsidRPr="00540F45" w:rsidRDefault="004E06C8" w:rsidP="004E06C8">
                            <w:pPr>
                              <w:pStyle w:val="Zpa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12096A20" w14:textId="77777777" w:rsidR="004E06C8" w:rsidRPr="00540F45" w:rsidRDefault="004E06C8" w:rsidP="004E06C8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E390992" w14:textId="77777777" w:rsidR="004E06C8" w:rsidRPr="00540F45" w:rsidRDefault="004E06C8" w:rsidP="004E06C8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Simona Vondrová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Jitka Nováčková (za CzechTrade)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Account Executive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Manažerka vnějších vztahů a tisková mluvčí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+420 775 986 531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tel.: +420 601 361 821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r w:rsidRPr="00540F45">
                              <w:rPr>
                                <w:rStyle w:val="Hypertextovodkaz"/>
                                <w:rFonts w:ascii="Calibri" w:hAnsi="Calibri" w:cs="Calibri"/>
                                <w:sz w:val="20"/>
                                <w:szCs w:val="20"/>
                              </w:rPr>
                              <w:t>simona.vondrova@insighters.cz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e-mail: </w:t>
                            </w:r>
                            <w:hyperlink r:id="rId8" w:history="1">
                              <w:r w:rsidRPr="00540F45">
                                <w:rPr>
                                  <w:rStyle w:val="Hypertextovodkaz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D30E581" w14:textId="77777777" w:rsidR="004E06C8" w:rsidRDefault="004E06C8" w:rsidP="004E06C8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3A1B2" id="Obdélník 8" o:spid="_x0000_s1026" style="position:absolute;margin-left:472.75pt;margin-top:25.2pt;width:523.95pt;height:102.5pt;z-index:-251657216;visibility:visible;mso-wrap-style:square;mso-height-percent:0;mso-wrap-distance-left:0;mso-wrap-distance-top:0;mso-wrap-distance-right:0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" o:allowincell="f" fillcolor="#004d84" strokecolor="#325490" strokeweight="1pt">
                <v:textbox>
                  <w:txbxContent>
                    <w:p w14:paraId="0DEB2C26" w14:textId="77777777" w:rsidR="004E06C8" w:rsidRPr="00540F45" w:rsidRDefault="004E06C8" w:rsidP="004E06C8">
                      <w:pPr>
                        <w:pStyle w:val="Zpa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12096A20" w14:textId="77777777" w:rsidR="004E06C8" w:rsidRPr="00540F45" w:rsidRDefault="004E06C8" w:rsidP="004E06C8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E390992" w14:textId="77777777" w:rsidR="004E06C8" w:rsidRPr="00540F45" w:rsidRDefault="004E06C8" w:rsidP="004E06C8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Simona Vondrová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  <w:t>Jitka Nováčková (za CzechTrade)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Account Executive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Manažerka vnějších vztahů a tisková mluvčí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tel.: +420 775 986 531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tel.: +420 601 361 821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r w:rsidRPr="00540F45">
                        <w:rPr>
                          <w:rStyle w:val="Hypertextovodkaz"/>
                          <w:rFonts w:ascii="Calibri" w:hAnsi="Calibri" w:cs="Calibri"/>
                          <w:sz w:val="20"/>
                          <w:szCs w:val="20"/>
                        </w:rPr>
                        <w:t>simona.vondrova@insighters.cz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e-mail: </w:t>
                      </w:r>
                      <w:hyperlink r:id="rId9" w:history="1">
                        <w:r w:rsidRPr="00540F45">
                          <w:rPr>
                            <w:rStyle w:val="Hypertextovodkaz"/>
                            <w:rFonts w:ascii="Calibri" w:hAnsi="Calibri" w:cs="Calibri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D30E581" w14:textId="77777777" w:rsidR="004E06C8" w:rsidRDefault="004E06C8" w:rsidP="004E06C8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hyperlink r:id="rId10">
        <w:r w:rsidRPr="00C8146F">
          <w:rPr>
            <w:rStyle w:val="Hypertextovodkaz"/>
            <w:rFonts w:ascii="Calibri" w:hAnsi="Calibri" w:cs="Calibri"/>
          </w:rPr>
          <w:t>www.czechtrade.cz</w:t>
        </w:r>
      </w:hyperlink>
      <w:r w:rsidRPr="00C8146F">
        <w:rPr>
          <w:rFonts w:ascii="Calibri" w:hAnsi="Calibri" w:cs="Calibri"/>
        </w:rPr>
        <w:t xml:space="preserve"> </w:t>
      </w:r>
    </w:p>
    <w:p w14:paraId="794064E7" w14:textId="77777777" w:rsidR="004E06C8" w:rsidRDefault="004E06C8" w:rsidP="004E06C8">
      <w:pPr>
        <w:pStyle w:val="xmsonormal"/>
        <w:jc w:val="both"/>
      </w:pPr>
    </w:p>
    <w:p w14:paraId="366BF172" w14:textId="77777777" w:rsidR="004E06C8" w:rsidRPr="00540F45" w:rsidRDefault="004E06C8" w:rsidP="004E06C8">
      <w:pPr>
        <w:ind w:left="680"/>
        <w:rPr>
          <w:sz w:val="20"/>
          <w:szCs w:val="20"/>
        </w:rPr>
      </w:pPr>
    </w:p>
    <w:p w14:paraId="661A823F" w14:textId="77777777" w:rsidR="004E06C8" w:rsidRPr="00540F45" w:rsidRDefault="004E06C8" w:rsidP="004E06C8">
      <w:pPr>
        <w:rPr>
          <w:sz w:val="20"/>
          <w:szCs w:val="20"/>
        </w:rPr>
      </w:pPr>
    </w:p>
    <w:p w14:paraId="220390F1" w14:textId="77777777" w:rsidR="004E06C8" w:rsidRPr="00540F45" w:rsidRDefault="004E06C8" w:rsidP="004E06C8">
      <w:pPr>
        <w:rPr>
          <w:rFonts w:cstheme="minorHAnsi"/>
          <w:color w:val="000000"/>
          <w:sz w:val="20"/>
          <w:szCs w:val="20"/>
        </w:rPr>
      </w:pPr>
    </w:p>
    <w:p w14:paraId="7DDC3029" w14:textId="77777777" w:rsidR="004E06C8" w:rsidRPr="00540F45" w:rsidRDefault="004E06C8" w:rsidP="004E06C8">
      <w:pPr>
        <w:rPr>
          <w:rFonts w:cstheme="minorHAnsi"/>
          <w:color w:val="000000"/>
          <w:sz w:val="20"/>
          <w:szCs w:val="20"/>
        </w:rPr>
      </w:pPr>
    </w:p>
    <w:p w14:paraId="03308118" w14:textId="77777777" w:rsidR="004E06C8" w:rsidRPr="00F6091C" w:rsidRDefault="004E06C8" w:rsidP="004E06C8">
      <w:pPr>
        <w:rPr>
          <w:rFonts w:cstheme="minorHAnsi"/>
          <w:color w:val="000000"/>
        </w:rPr>
      </w:pPr>
    </w:p>
    <w:p w14:paraId="76D53448" w14:textId="77777777" w:rsidR="004E06C8" w:rsidRPr="00BA1C7A" w:rsidRDefault="004E06C8" w:rsidP="004E06C8"/>
    <w:p w14:paraId="3009727D" w14:textId="77777777" w:rsidR="00B311B4" w:rsidRDefault="00B311B4"/>
    <w:sectPr w:rsidR="00B311B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9635B" w14:textId="77777777" w:rsidR="007B3D8E" w:rsidRDefault="007B3D8E" w:rsidP="004E06C8">
      <w:pPr>
        <w:spacing w:after="0" w:line="240" w:lineRule="auto"/>
      </w:pPr>
      <w:r>
        <w:separator/>
      </w:r>
    </w:p>
  </w:endnote>
  <w:endnote w:type="continuationSeparator" w:id="0">
    <w:p w14:paraId="7FDF6212" w14:textId="77777777" w:rsidR="007B3D8E" w:rsidRDefault="007B3D8E" w:rsidP="004E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1EA1C" w14:textId="77777777" w:rsidR="007B3D8E" w:rsidRDefault="007B3D8E" w:rsidP="004E06C8">
      <w:pPr>
        <w:spacing w:after="0" w:line="240" w:lineRule="auto"/>
      </w:pPr>
      <w:r>
        <w:separator/>
      </w:r>
    </w:p>
  </w:footnote>
  <w:footnote w:type="continuationSeparator" w:id="0">
    <w:p w14:paraId="1D8D28FD" w14:textId="77777777" w:rsidR="007B3D8E" w:rsidRDefault="007B3D8E" w:rsidP="004E0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6DC2" w14:textId="77777777" w:rsidR="004E06C8" w:rsidRDefault="004E06C8" w:rsidP="004E06C8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</w:t>
    </w:r>
    <w:r>
      <w:rPr>
        <w:rFonts w:ascii="Arial" w:hAnsi="Arial" w:cs="Arial"/>
        <w:b/>
        <w:bCs/>
        <w:i/>
        <w:iCs/>
      </w:rPr>
      <w:t>v</w:t>
    </w:r>
    <w:r w:rsidRPr="00DC1AB3">
      <w:rPr>
        <w:rFonts w:ascii="Arial" w:hAnsi="Arial" w:cs="Arial"/>
        <w:b/>
        <w:bCs/>
        <w:i/>
        <w:iCs/>
      </w:rPr>
      <w:t>a</w:t>
    </w:r>
    <w:r>
      <w:tab/>
    </w:r>
    <w:r>
      <w:tab/>
    </w:r>
    <w:r>
      <w:tab/>
    </w:r>
    <w:r>
      <w:rPr>
        <w:noProof/>
        <w:lang w:val="uk-UA" w:eastAsia="uk-UA" w:bidi="ug-CN"/>
      </w:rPr>
      <w:drawing>
        <wp:inline distT="0" distB="0" distL="0" distR="0" wp14:anchorId="75038CE1" wp14:editId="2440990A">
          <wp:extent cx="1132840" cy="647700"/>
          <wp:effectExtent l="0" t="0" r="0" b="0"/>
          <wp:docPr id="3" name="Obráze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5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C12E99" w14:textId="77777777" w:rsidR="004E06C8" w:rsidRDefault="004E06C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C8"/>
    <w:rsid w:val="000A0A49"/>
    <w:rsid w:val="001109CD"/>
    <w:rsid w:val="00154369"/>
    <w:rsid w:val="00176EE1"/>
    <w:rsid w:val="00221E74"/>
    <w:rsid w:val="002A681D"/>
    <w:rsid w:val="003A149B"/>
    <w:rsid w:val="003F3FD8"/>
    <w:rsid w:val="00452894"/>
    <w:rsid w:val="0046641C"/>
    <w:rsid w:val="004E06C8"/>
    <w:rsid w:val="00513362"/>
    <w:rsid w:val="00546986"/>
    <w:rsid w:val="00585F4E"/>
    <w:rsid w:val="005A7D7A"/>
    <w:rsid w:val="005B4C18"/>
    <w:rsid w:val="00782F5E"/>
    <w:rsid w:val="007A1415"/>
    <w:rsid w:val="007B3D8E"/>
    <w:rsid w:val="00826EDD"/>
    <w:rsid w:val="00AC7204"/>
    <w:rsid w:val="00B07A91"/>
    <w:rsid w:val="00B311B4"/>
    <w:rsid w:val="00B6456F"/>
    <w:rsid w:val="00F71861"/>
    <w:rsid w:val="00F74E8E"/>
    <w:rsid w:val="00F8259D"/>
    <w:rsid w:val="00F91471"/>
    <w:rsid w:val="1C449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2BFE"/>
  <w15:chartTrackingRefBased/>
  <w15:docId w15:val="{73B08C3F-7530-45A8-9AE8-C23E8D47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06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0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6C8"/>
  </w:style>
  <w:style w:type="paragraph" w:styleId="Zpat">
    <w:name w:val="footer"/>
    <w:basedOn w:val="Normln"/>
    <w:link w:val="ZpatChar"/>
    <w:uiPriority w:val="99"/>
    <w:unhideWhenUsed/>
    <w:rsid w:val="004E0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4E06C8"/>
  </w:style>
  <w:style w:type="paragraph" w:customStyle="1" w:styleId="xmsonormal">
    <w:name w:val="x_msonormal"/>
    <w:basedOn w:val="Normln"/>
    <w:rsid w:val="004E06C8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E06C8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4E06C8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4E06C8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character" w:customStyle="1" w:styleId="ui-provider">
    <w:name w:val="ui-provider"/>
    <w:basedOn w:val="Standardnpsmoodstavce"/>
    <w:rsid w:val="004E06C8"/>
  </w:style>
  <w:style w:type="character" w:styleId="Nevyeenzmnka">
    <w:name w:val="Unresolved Mention"/>
    <w:basedOn w:val="Standardnpsmoodstavce"/>
    <w:uiPriority w:val="99"/>
    <w:semiHidden/>
    <w:unhideWhenUsed/>
    <w:rsid w:val="003A149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C72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72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72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72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720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7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20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C7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novackova@czechtrade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zechtrade.cz/sluzby/ukrajina-2022/podpora-importu-pro-rozvoj-export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zechtrade.cz/sluzby/ukrajina-2022/export-pro-obnovu-ukrajiny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czechtrade.cz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itka.novackova@czechtrad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Simona Vondrová</cp:lastModifiedBy>
  <cp:revision>6</cp:revision>
  <cp:lastPrinted>2023-04-03T07:45:00Z</cp:lastPrinted>
  <dcterms:created xsi:type="dcterms:W3CDTF">2023-04-03T09:34:00Z</dcterms:created>
  <dcterms:modified xsi:type="dcterms:W3CDTF">2023-04-03T09:36:00Z</dcterms:modified>
</cp:coreProperties>
</file>