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C7AF" w14:textId="0B4FCD9F" w:rsidR="00A86F1F" w:rsidRPr="005B71C8" w:rsidRDefault="001A2F8C" w:rsidP="00A86F1F">
      <w:pPr>
        <w:pStyle w:val="xmsonormal"/>
        <w:rPr>
          <w:rStyle w:val="Siln"/>
          <w:color w:val="000000"/>
          <w:sz w:val="32"/>
          <w:szCs w:val="32"/>
        </w:rPr>
      </w:pPr>
      <w:r w:rsidRPr="00942C91">
        <w:rPr>
          <w:rStyle w:val="Siln"/>
          <w:color w:val="000000"/>
          <w:sz w:val="32"/>
          <w:szCs w:val="32"/>
        </w:rPr>
        <w:t xml:space="preserve">CzechTrade </w:t>
      </w:r>
      <w:r w:rsidR="00174D63" w:rsidRPr="001A0E72">
        <w:rPr>
          <w:rStyle w:val="Siln"/>
          <w:color w:val="000000"/>
          <w:sz w:val="32"/>
          <w:szCs w:val="32"/>
        </w:rPr>
        <w:t xml:space="preserve">nabízí </w:t>
      </w:r>
      <w:r w:rsidR="00174D63" w:rsidRPr="005B71C8">
        <w:rPr>
          <w:rStyle w:val="Siln"/>
          <w:color w:val="000000"/>
          <w:sz w:val="32"/>
          <w:szCs w:val="32"/>
        </w:rPr>
        <w:t>firmám</w:t>
      </w:r>
      <w:r w:rsidR="00BC4F15" w:rsidRPr="005B71C8">
        <w:rPr>
          <w:rStyle w:val="Siln"/>
          <w:color w:val="000000"/>
          <w:sz w:val="32"/>
          <w:szCs w:val="32"/>
        </w:rPr>
        <w:t xml:space="preserve"> </w:t>
      </w:r>
      <w:r w:rsidR="00201C39" w:rsidRPr="005B71C8">
        <w:rPr>
          <w:rStyle w:val="Siln"/>
          <w:color w:val="000000"/>
          <w:sz w:val="32"/>
          <w:szCs w:val="32"/>
        </w:rPr>
        <w:t>podporu v hodnotě</w:t>
      </w:r>
      <w:r w:rsidRPr="005B71C8">
        <w:rPr>
          <w:rStyle w:val="Siln"/>
          <w:color w:val="000000"/>
          <w:sz w:val="32"/>
          <w:szCs w:val="32"/>
        </w:rPr>
        <w:t xml:space="preserve"> až 190 tisíc na účast na zahraničních veletrzích</w:t>
      </w:r>
    </w:p>
    <w:p w14:paraId="21E76EAF" w14:textId="77777777" w:rsidR="001A2F8C" w:rsidRPr="005B71C8" w:rsidRDefault="001A2F8C" w:rsidP="00A86F1F">
      <w:pPr>
        <w:pStyle w:val="xmsonormal"/>
        <w:rPr>
          <w:b/>
          <w:bCs/>
          <w:sz w:val="18"/>
          <w:szCs w:val="18"/>
        </w:rPr>
      </w:pPr>
    </w:p>
    <w:p w14:paraId="3673F355" w14:textId="1AC37A43" w:rsidR="00D81610" w:rsidRDefault="000638DF" w:rsidP="00595356">
      <w:pPr>
        <w:rPr>
          <w:rStyle w:val="apple-converted-space"/>
          <w:rFonts w:ascii="Arial" w:hAnsi="Arial" w:cs="Arial"/>
          <w:b/>
          <w:bCs/>
          <w:color w:val="000000"/>
          <w:sz w:val="27"/>
          <w:szCs w:val="27"/>
        </w:rPr>
      </w:pPr>
      <w:r w:rsidRPr="005B71C8">
        <w:rPr>
          <w:rFonts w:ascii="Calibri" w:hAnsi="Calibri" w:cs="Calibri"/>
          <w:i/>
          <w:iCs/>
        </w:rPr>
        <w:t xml:space="preserve">Praha, </w:t>
      </w:r>
      <w:r w:rsidR="006D1510">
        <w:rPr>
          <w:rFonts w:ascii="Calibri" w:hAnsi="Calibri" w:cs="Calibri"/>
          <w:i/>
          <w:iCs/>
        </w:rPr>
        <w:t>4</w:t>
      </w:r>
      <w:r w:rsidR="0034602B" w:rsidRPr="005B71C8">
        <w:rPr>
          <w:rFonts w:ascii="Calibri" w:hAnsi="Calibri" w:cs="Calibri"/>
          <w:i/>
          <w:iCs/>
        </w:rPr>
        <w:t>.</w:t>
      </w:r>
      <w:r w:rsidR="006D1510">
        <w:rPr>
          <w:rFonts w:ascii="Calibri" w:hAnsi="Calibri" w:cs="Calibri"/>
          <w:i/>
          <w:iCs/>
        </w:rPr>
        <w:t xml:space="preserve"> srpna</w:t>
      </w:r>
      <w:r w:rsidRPr="005B71C8">
        <w:rPr>
          <w:rFonts w:ascii="Calibri" w:hAnsi="Calibri" w:cs="Calibri"/>
          <w:i/>
          <w:iCs/>
        </w:rPr>
        <w:t xml:space="preserve"> 2025</w:t>
      </w:r>
      <w:r w:rsidR="00595356">
        <w:rPr>
          <w:rFonts w:ascii="Calibri" w:hAnsi="Calibri" w:cs="Calibri"/>
          <w:i/>
          <w:iCs/>
        </w:rPr>
        <w:t xml:space="preserve"> – </w:t>
      </w:r>
      <w:r w:rsidR="00D849CA" w:rsidRPr="005B71C8">
        <w:rPr>
          <w:b/>
          <w:bCs/>
        </w:rPr>
        <w:t>Agentura</w:t>
      </w:r>
      <w:r w:rsidR="00595356">
        <w:rPr>
          <w:b/>
          <w:bCs/>
        </w:rPr>
        <w:t xml:space="preserve"> </w:t>
      </w:r>
      <w:r w:rsidR="009338DA" w:rsidRPr="005B71C8">
        <w:rPr>
          <w:b/>
          <w:bCs/>
        </w:rPr>
        <w:t xml:space="preserve">na podporu obchodu </w:t>
      </w:r>
      <w:r w:rsidR="00D849CA" w:rsidRPr="005B71C8">
        <w:rPr>
          <w:b/>
          <w:bCs/>
        </w:rPr>
        <w:t xml:space="preserve">CzechTrade </w:t>
      </w:r>
      <w:r w:rsidR="00EB7B2E" w:rsidRPr="005B71C8">
        <w:rPr>
          <w:b/>
          <w:bCs/>
        </w:rPr>
        <w:t>spustila</w:t>
      </w:r>
      <w:r w:rsidR="00D849CA" w:rsidRPr="005B71C8">
        <w:rPr>
          <w:b/>
          <w:bCs/>
        </w:rPr>
        <w:t xml:space="preserve"> třetí klíčovou aktivitu projektu D</w:t>
      </w:r>
      <w:r w:rsidR="00F903A5" w:rsidRPr="005B71C8">
        <w:rPr>
          <w:b/>
          <w:bCs/>
        </w:rPr>
        <w:t xml:space="preserve">esign pro konkurenceschopnost </w:t>
      </w:r>
      <w:r w:rsidR="00D849CA" w:rsidRPr="005B71C8">
        <w:rPr>
          <w:b/>
          <w:bCs/>
        </w:rPr>
        <w:t>3</w:t>
      </w:r>
      <w:r w:rsidR="00F903A5" w:rsidRPr="005B71C8">
        <w:rPr>
          <w:b/>
          <w:bCs/>
        </w:rPr>
        <w:t xml:space="preserve"> (DESIGN 3)</w:t>
      </w:r>
      <w:r w:rsidR="00D849CA" w:rsidRPr="005B71C8">
        <w:rPr>
          <w:b/>
          <w:bCs/>
        </w:rPr>
        <w:t>, kter</w:t>
      </w:r>
      <w:r w:rsidR="00F903A5" w:rsidRPr="005B71C8">
        <w:rPr>
          <w:b/>
          <w:bCs/>
        </w:rPr>
        <w:t xml:space="preserve">ý </w:t>
      </w:r>
      <w:r w:rsidR="00C05448" w:rsidRPr="005B71C8">
        <w:rPr>
          <w:b/>
          <w:bCs/>
        </w:rPr>
        <w:t>pomáhá uspět</w:t>
      </w:r>
      <w:r w:rsidR="00D849CA" w:rsidRPr="005B71C8">
        <w:rPr>
          <w:b/>
          <w:bCs/>
        </w:rPr>
        <w:t xml:space="preserve"> malý</w:t>
      </w:r>
      <w:r w:rsidR="00C05448" w:rsidRPr="005B71C8">
        <w:rPr>
          <w:b/>
          <w:bCs/>
        </w:rPr>
        <w:t>m</w:t>
      </w:r>
      <w:r w:rsidR="00D849CA" w:rsidRPr="005B71C8">
        <w:rPr>
          <w:b/>
          <w:bCs/>
        </w:rPr>
        <w:t xml:space="preserve"> a střední</w:t>
      </w:r>
      <w:r w:rsidR="00C05448" w:rsidRPr="005B71C8">
        <w:rPr>
          <w:b/>
          <w:bCs/>
        </w:rPr>
        <w:t>m</w:t>
      </w:r>
      <w:r w:rsidR="00D849CA" w:rsidRPr="005B71C8">
        <w:rPr>
          <w:b/>
          <w:bCs/>
        </w:rPr>
        <w:t xml:space="preserve"> podniků</w:t>
      </w:r>
      <w:r w:rsidR="00C05448" w:rsidRPr="005B71C8">
        <w:rPr>
          <w:b/>
          <w:bCs/>
        </w:rPr>
        <w:t>m</w:t>
      </w:r>
      <w:r w:rsidR="00097FC7" w:rsidRPr="005B71C8">
        <w:rPr>
          <w:b/>
          <w:bCs/>
        </w:rPr>
        <w:t xml:space="preserve"> na zahraniční</w:t>
      </w:r>
      <w:r w:rsidR="00C05448" w:rsidRPr="005B71C8">
        <w:rPr>
          <w:b/>
          <w:bCs/>
        </w:rPr>
        <w:t>ch</w:t>
      </w:r>
      <w:r w:rsidR="00097FC7" w:rsidRPr="005B71C8">
        <w:rPr>
          <w:b/>
          <w:bCs/>
        </w:rPr>
        <w:t xml:space="preserve"> tr</w:t>
      </w:r>
      <w:r w:rsidR="00C05448" w:rsidRPr="005B71C8">
        <w:rPr>
          <w:b/>
          <w:bCs/>
        </w:rPr>
        <w:t>zích</w:t>
      </w:r>
      <w:r w:rsidR="00F903A5" w:rsidRPr="005B71C8">
        <w:rPr>
          <w:b/>
          <w:bCs/>
        </w:rPr>
        <w:t xml:space="preserve">. </w:t>
      </w:r>
      <w:r w:rsidR="00414688" w:rsidRPr="005B71C8">
        <w:rPr>
          <w:b/>
          <w:bCs/>
        </w:rPr>
        <w:t xml:space="preserve">V rámci poslední výzvy </w:t>
      </w:r>
      <w:r w:rsidR="004A2281" w:rsidRPr="005B71C8">
        <w:rPr>
          <w:b/>
          <w:bCs/>
        </w:rPr>
        <w:t xml:space="preserve">mohou firmy získat </w:t>
      </w:r>
      <w:r w:rsidR="00BC4F15" w:rsidRPr="005B71C8">
        <w:rPr>
          <w:b/>
          <w:bCs/>
        </w:rPr>
        <w:t>podporu v hodnotě až</w:t>
      </w:r>
      <w:r w:rsidR="00BC0350" w:rsidRPr="005B71C8">
        <w:rPr>
          <w:b/>
          <w:bCs/>
        </w:rPr>
        <w:t xml:space="preserve"> 190 tisíc</w:t>
      </w:r>
      <w:r w:rsidR="00BC0350" w:rsidRPr="00E36200">
        <w:rPr>
          <w:b/>
          <w:bCs/>
        </w:rPr>
        <w:t xml:space="preserve"> </w:t>
      </w:r>
      <w:r w:rsidR="00FD3DEC" w:rsidRPr="00E36200">
        <w:rPr>
          <w:b/>
          <w:bCs/>
        </w:rPr>
        <w:t xml:space="preserve">korun </w:t>
      </w:r>
      <w:r w:rsidR="00F903A5" w:rsidRPr="00E36200">
        <w:rPr>
          <w:b/>
          <w:bCs/>
        </w:rPr>
        <w:t>na účast na</w:t>
      </w:r>
      <w:r w:rsidR="00F63B7C" w:rsidRPr="00E36200">
        <w:rPr>
          <w:b/>
          <w:bCs/>
        </w:rPr>
        <w:t xml:space="preserve"> zahraniční</w:t>
      </w:r>
      <w:r w:rsidR="00EB7B2E" w:rsidRPr="00E36200">
        <w:rPr>
          <w:b/>
          <w:bCs/>
        </w:rPr>
        <w:t xml:space="preserve"> </w:t>
      </w:r>
      <w:r w:rsidR="00700B38" w:rsidRPr="00E36200">
        <w:rPr>
          <w:b/>
          <w:bCs/>
        </w:rPr>
        <w:t>výstavě</w:t>
      </w:r>
      <w:r w:rsidR="00F63B7C" w:rsidRPr="00E36200">
        <w:rPr>
          <w:b/>
          <w:bCs/>
        </w:rPr>
        <w:t xml:space="preserve"> či</w:t>
      </w:r>
      <w:r w:rsidR="00700B38" w:rsidRPr="00E36200">
        <w:rPr>
          <w:b/>
          <w:bCs/>
        </w:rPr>
        <w:t xml:space="preserve"> veletrh</w:t>
      </w:r>
      <w:r w:rsidR="00880D8B" w:rsidRPr="00E36200">
        <w:rPr>
          <w:b/>
          <w:bCs/>
        </w:rPr>
        <w:t>u</w:t>
      </w:r>
      <w:r w:rsidR="00700B38" w:rsidRPr="00E36200">
        <w:rPr>
          <w:b/>
          <w:bCs/>
        </w:rPr>
        <w:t xml:space="preserve">. </w:t>
      </w:r>
      <w:r w:rsidR="00C05448">
        <w:rPr>
          <w:b/>
          <w:bCs/>
        </w:rPr>
        <w:t>C</w:t>
      </w:r>
      <w:r w:rsidR="00C05448" w:rsidRPr="00DA56F6">
        <w:rPr>
          <w:b/>
          <w:bCs/>
        </w:rPr>
        <w:t>ílem</w:t>
      </w:r>
      <w:r w:rsidR="00C05448">
        <w:rPr>
          <w:b/>
          <w:bCs/>
        </w:rPr>
        <w:t xml:space="preserve"> projektu</w:t>
      </w:r>
      <w:r w:rsidR="00C05448" w:rsidRPr="00DA56F6">
        <w:rPr>
          <w:b/>
          <w:bCs/>
        </w:rPr>
        <w:t xml:space="preserve"> je </w:t>
      </w:r>
      <w:r w:rsidR="00C05448">
        <w:rPr>
          <w:b/>
          <w:bCs/>
        </w:rPr>
        <w:t xml:space="preserve">podpora efektivního využívání designu v průmyslové výrobě, </w:t>
      </w:r>
      <w:r w:rsidR="00C05448" w:rsidRPr="00DA56F6">
        <w:rPr>
          <w:b/>
          <w:bCs/>
        </w:rPr>
        <w:t>marketingov</w:t>
      </w:r>
      <w:r w:rsidR="00C05448">
        <w:rPr>
          <w:b/>
          <w:bCs/>
        </w:rPr>
        <w:t>ých</w:t>
      </w:r>
      <w:r w:rsidR="00C05448" w:rsidRPr="00DA56F6">
        <w:rPr>
          <w:b/>
          <w:bCs/>
        </w:rPr>
        <w:t xml:space="preserve"> strategi</w:t>
      </w:r>
      <w:r w:rsidR="00C05448">
        <w:rPr>
          <w:b/>
          <w:bCs/>
        </w:rPr>
        <w:t>í</w:t>
      </w:r>
      <w:r w:rsidR="00C05448" w:rsidRPr="00DA56F6">
        <w:rPr>
          <w:b/>
          <w:bCs/>
        </w:rPr>
        <w:t xml:space="preserve"> a </w:t>
      </w:r>
      <w:r w:rsidR="00C05448">
        <w:rPr>
          <w:b/>
          <w:bCs/>
        </w:rPr>
        <w:t>účastí firem na specializovaných výstavách a veletrzích v zahraničí.</w:t>
      </w:r>
      <w:r w:rsidR="00C05448" w:rsidRPr="00DA56F6">
        <w:rPr>
          <w:b/>
          <w:bCs/>
        </w:rPr>
        <w:t xml:space="preserve"> </w:t>
      </w:r>
      <w:r w:rsidR="00B349D8">
        <w:rPr>
          <w:b/>
          <w:bCs/>
        </w:rPr>
        <w:t>V projektu</w:t>
      </w:r>
      <w:r w:rsidR="00C05448">
        <w:rPr>
          <w:b/>
          <w:bCs/>
        </w:rPr>
        <w:t xml:space="preserve"> DESIGN 3</w:t>
      </w:r>
      <w:r w:rsidR="00C05448" w:rsidRPr="00DA56F6">
        <w:rPr>
          <w:b/>
          <w:bCs/>
        </w:rPr>
        <w:t xml:space="preserve">, </w:t>
      </w:r>
      <w:r w:rsidR="00C05448">
        <w:rPr>
          <w:b/>
          <w:bCs/>
        </w:rPr>
        <w:t xml:space="preserve">který je </w:t>
      </w:r>
      <w:r w:rsidR="00C05448" w:rsidRPr="00DA56F6">
        <w:rPr>
          <w:b/>
          <w:bCs/>
        </w:rPr>
        <w:t>spolufinancov</w:t>
      </w:r>
      <w:r w:rsidR="00CD237F">
        <w:rPr>
          <w:b/>
          <w:bCs/>
        </w:rPr>
        <w:t>án</w:t>
      </w:r>
      <w:r w:rsidR="00C05448" w:rsidRPr="00DA56F6">
        <w:rPr>
          <w:b/>
          <w:bCs/>
        </w:rPr>
        <w:t xml:space="preserve"> </w:t>
      </w:r>
      <w:r w:rsidR="00C05448">
        <w:rPr>
          <w:b/>
          <w:bCs/>
        </w:rPr>
        <w:t xml:space="preserve">Evropskou unií, je </w:t>
      </w:r>
      <w:r w:rsidR="00B349D8">
        <w:rPr>
          <w:b/>
          <w:bCs/>
        </w:rPr>
        <w:t xml:space="preserve">pro žadatele </w:t>
      </w:r>
      <w:r w:rsidR="00C05448">
        <w:rPr>
          <w:b/>
          <w:bCs/>
        </w:rPr>
        <w:t>připraveno více než 50 milionů korun</w:t>
      </w:r>
      <w:r w:rsidR="00B2548E">
        <w:rPr>
          <w:b/>
          <w:bCs/>
        </w:rPr>
        <w:t>.</w:t>
      </w:r>
    </w:p>
    <w:p w14:paraId="3505E556" w14:textId="77777777" w:rsidR="00C05448" w:rsidRDefault="00C05448" w:rsidP="00DA56F6">
      <w:pPr>
        <w:pStyle w:val="xmsonormal"/>
        <w:rPr>
          <w:b/>
          <w:bCs/>
        </w:rPr>
      </w:pPr>
    </w:p>
    <w:p w14:paraId="6F012B42" w14:textId="1A19676D" w:rsidR="00D025E6" w:rsidRPr="0052478D" w:rsidRDefault="00A464BF" w:rsidP="00D849CA">
      <w:pPr>
        <w:pStyle w:val="xmsonormal"/>
      </w:pPr>
      <w:r w:rsidRPr="00A464BF">
        <w:t>Projekt DESIGN 3 je rozdělen do tří aktivit, přičemž firmy se mohou přihlašovat do jedné nebo více aktivit, a to i opakovaně</w:t>
      </w:r>
      <w:r w:rsidR="00387D2C">
        <w:t xml:space="preserve">. </w:t>
      </w:r>
      <w:r w:rsidRPr="00A464BF">
        <w:t>Projekt DESIGN 3 navazuje na předchozí programy podporující konkurenceschopnost výrobků českých exportérů prostřednictvím designu a nově přináší rozšířené možnosti poradenství v oblasti exportního marketingu. </w:t>
      </w:r>
      <w:r w:rsidR="002447E8" w:rsidRPr="009733E1">
        <w:rPr>
          <w:i/>
          <w:iCs/>
        </w:rPr>
        <w:t>„</w:t>
      </w:r>
      <w:r w:rsidR="009733E1" w:rsidRPr="009733E1">
        <w:rPr>
          <w:i/>
          <w:iCs/>
        </w:rPr>
        <w:t>Úspěch českých firem na zahraničních trzích dnes stojí nejen na kvalitě produktů, ale i na jejich promyšlené prezentaci a schopnosti oslovit cílové zákazníky.</w:t>
      </w:r>
      <w:r w:rsidR="00D35F48">
        <w:rPr>
          <w:i/>
          <w:iCs/>
        </w:rPr>
        <w:t xml:space="preserve"> Alokované</w:t>
      </w:r>
      <w:r w:rsidR="009733E1" w:rsidRPr="009733E1">
        <w:rPr>
          <w:i/>
          <w:iCs/>
        </w:rPr>
        <w:t xml:space="preserve"> prostředky pomohou firmám posílit marketing a design, které jsou klíčové pro zvýšení konkurenceschopnosti v mezinárodním prostředí,“</w:t>
      </w:r>
      <w:r w:rsidR="009733E1">
        <w:t xml:space="preserve"> říká </w:t>
      </w:r>
      <w:r w:rsidR="009733E1" w:rsidRPr="009733E1">
        <w:rPr>
          <w:b/>
          <w:bCs/>
        </w:rPr>
        <w:t>Radomil Doležal, generální ředitel CzechTrade.</w:t>
      </w:r>
    </w:p>
    <w:p w14:paraId="0D80B788" w14:textId="77777777" w:rsidR="009733E1" w:rsidRPr="009733E1" w:rsidRDefault="009733E1" w:rsidP="00D849CA">
      <w:pPr>
        <w:pStyle w:val="xmsonormal"/>
      </w:pPr>
    </w:p>
    <w:p w14:paraId="64CBA885" w14:textId="40E2F9E1" w:rsidR="00BE76CD" w:rsidRDefault="00F95201" w:rsidP="00D849CA">
      <w:pPr>
        <w:pStyle w:val="xmsonormal"/>
      </w:pPr>
      <w:r>
        <w:t>V rámci poslední</w:t>
      </w:r>
      <w:r w:rsidR="00B2548E">
        <w:t xml:space="preserve"> vyhlášené</w:t>
      </w:r>
      <w:r>
        <w:t xml:space="preserve"> </w:t>
      </w:r>
      <w:r w:rsidR="00B2548E">
        <w:t>k</w:t>
      </w:r>
      <w:r>
        <w:t xml:space="preserve">líčové aktivity </w:t>
      </w:r>
      <w:r w:rsidR="00B2548E" w:rsidRPr="00201C39">
        <w:rPr>
          <w:b/>
          <w:bCs/>
        </w:rPr>
        <w:t xml:space="preserve">Podpora účasti </w:t>
      </w:r>
      <w:r w:rsidR="00AB2D60" w:rsidRPr="00201C39">
        <w:rPr>
          <w:b/>
          <w:bCs/>
        </w:rPr>
        <w:t>malých a středních podniků</w:t>
      </w:r>
      <w:r w:rsidR="00B2548E" w:rsidRPr="00201C39">
        <w:rPr>
          <w:b/>
          <w:bCs/>
        </w:rPr>
        <w:t xml:space="preserve"> na veletrzích a výstavách v zahraničí</w:t>
      </w:r>
      <w:r w:rsidR="00B2548E">
        <w:t>, zaměřených na propagaci designu</w:t>
      </w:r>
      <w:r w:rsidR="00AB2D60">
        <w:t xml:space="preserve">, </w:t>
      </w:r>
      <w:r>
        <w:t xml:space="preserve">mohou firmy </w:t>
      </w:r>
      <w:r w:rsidR="00756448">
        <w:t>získat</w:t>
      </w:r>
      <w:r w:rsidR="000456FF">
        <w:t xml:space="preserve"> </w:t>
      </w:r>
      <w:r w:rsidR="00E2583A">
        <w:t>podporu</w:t>
      </w:r>
      <w:r w:rsidR="00704B89">
        <w:t xml:space="preserve"> ve formě zvýhodněné služby v hodnotě</w:t>
      </w:r>
      <w:r w:rsidR="00B2548E">
        <w:t xml:space="preserve"> </w:t>
      </w:r>
      <w:r w:rsidR="007B3FD2">
        <w:t>až</w:t>
      </w:r>
      <w:r w:rsidR="000456FF">
        <w:t xml:space="preserve"> 190 tisíc korun</w:t>
      </w:r>
      <w:r w:rsidR="00704B89">
        <w:t xml:space="preserve"> na jednu účast na zahraniční akci</w:t>
      </w:r>
      <w:r w:rsidR="007B3FD2">
        <w:t xml:space="preserve">. </w:t>
      </w:r>
      <w:r w:rsidR="00E2583A">
        <w:t xml:space="preserve">Podpora </w:t>
      </w:r>
      <w:r w:rsidR="004B212E">
        <w:t xml:space="preserve">se vztahuje </w:t>
      </w:r>
      <w:r w:rsidR="00DE7638" w:rsidRPr="00D849CA">
        <w:t>na náklady spojené s</w:t>
      </w:r>
      <w:r w:rsidR="004B212E">
        <w:t> </w:t>
      </w:r>
      <w:r w:rsidR="00DE7638" w:rsidRPr="00D849CA">
        <w:t>účastí</w:t>
      </w:r>
      <w:r w:rsidR="004B212E">
        <w:t xml:space="preserve"> na akci</w:t>
      </w:r>
      <w:r w:rsidR="00DE7638" w:rsidRPr="00D849CA">
        <w:t>,</w:t>
      </w:r>
      <w:r w:rsidR="004B212E">
        <w:t xml:space="preserve"> a to</w:t>
      </w:r>
      <w:r w:rsidR="00DE7638" w:rsidRPr="00D849CA">
        <w:t xml:space="preserve"> včetně pronájmu výstavní plochy, registrace, </w:t>
      </w:r>
      <w:r w:rsidR="00BE76CD">
        <w:t>povinných poplatků, technického zabezpečení, grafiky a dalších souvisejících nákladů</w:t>
      </w:r>
      <w:r w:rsidR="004B212E">
        <w:t xml:space="preserve">. </w:t>
      </w:r>
      <w:r w:rsidR="00BE76CD">
        <w:t>Účast je možná formou společné expozice, ale jsou podporovány také individuální expozice</w:t>
      </w:r>
      <w:r w:rsidR="00DE7638">
        <w:t xml:space="preserve">. </w:t>
      </w:r>
      <w:r w:rsidR="00BE76CD">
        <w:t>Lze zahrnout v</w:t>
      </w:r>
      <w:r w:rsidR="00BE76CD" w:rsidRPr="00920D6E">
        <w:t>ýdaje na účast na seminářích, konferencích a </w:t>
      </w:r>
      <w:proofErr w:type="gramStart"/>
      <w:r w:rsidR="00BE76CD" w:rsidRPr="00920D6E">
        <w:t>symposiích</w:t>
      </w:r>
      <w:proofErr w:type="gramEnd"/>
      <w:r w:rsidR="00BE76CD" w:rsidRPr="00920D6E">
        <w:t xml:space="preserve"> a dalších mezinárodních akcích, organizovaných v souvislosti s podporovanou výstavou nebo veletrhem. </w:t>
      </w:r>
    </w:p>
    <w:p w14:paraId="5B7F3DD5" w14:textId="77777777" w:rsidR="00DE7638" w:rsidRDefault="00DE7638" w:rsidP="00D849CA">
      <w:pPr>
        <w:pStyle w:val="xmsonormal"/>
      </w:pPr>
    </w:p>
    <w:p w14:paraId="1E6A8719" w14:textId="4E4CE7DC" w:rsidR="00281FFA" w:rsidRDefault="00A43D7A" w:rsidP="00281FFA">
      <w:pPr>
        <w:pStyle w:val="xmsonormal"/>
        <w:rPr>
          <w:b/>
          <w:bCs/>
        </w:rPr>
      </w:pPr>
      <w:r w:rsidRPr="00A43D7A">
        <w:rPr>
          <w:i/>
          <w:iCs/>
        </w:rPr>
        <w:t>„Účast na</w:t>
      </w:r>
      <w:r w:rsidR="006B1BF8">
        <w:rPr>
          <w:i/>
          <w:iCs/>
        </w:rPr>
        <w:t xml:space="preserve"> designových </w:t>
      </w:r>
      <w:r w:rsidRPr="00A43D7A">
        <w:rPr>
          <w:i/>
          <w:iCs/>
        </w:rPr>
        <w:t>zahraničních veletrzích je často</w:t>
      </w:r>
      <w:r w:rsidR="005B71C8">
        <w:rPr>
          <w:i/>
          <w:iCs/>
        </w:rPr>
        <w:t xml:space="preserve"> </w:t>
      </w:r>
      <w:r w:rsidR="005B71C8" w:rsidRPr="005B71C8">
        <w:rPr>
          <w:i/>
          <w:iCs/>
        </w:rPr>
        <w:t>zásadním momentem, kdy</w:t>
      </w:r>
      <w:r w:rsidR="005B71C8">
        <w:rPr>
          <w:i/>
          <w:iCs/>
        </w:rPr>
        <w:t xml:space="preserve"> si</w:t>
      </w:r>
      <w:r w:rsidR="005B71C8" w:rsidRPr="005B71C8">
        <w:rPr>
          <w:i/>
          <w:iCs/>
        </w:rPr>
        <w:t xml:space="preserve"> firmy ověřují, jak</w:t>
      </w:r>
      <w:r w:rsidR="005B71C8">
        <w:rPr>
          <w:i/>
          <w:iCs/>
        </w:rPr>
        <w:t xml:space="preserve"> si</w:t>
      </w:r>
      <w:r w:rsidR="005B71C8" w:rsidRPr="005B71C8">
        <w:rPr>
          <w:i/>
          <w:iCs/>
        </w:rPr>
        <w:t xml:space="preserve"> stojí v mezinárodní konkurenci</w:t>
      </w:r>
      <w:r w:rsidRPr="00A43D7A">
        <w:rPr>
          <w:i/>
          <w:iCs/>
        </w:rPr>
        <w:t xml:space="preserve"> – právě tam firmy navazují první obchodní kontakty, ověřují si konkurenceschopnost svých produktů a sbírají zpětnou vazbu z trhu. </w:t>
      </w:r>
      <w:r w:rsidR="00F05964">
        <w:rPr>
          <w:i/>
          <w:iCs/>
        </w:rPr>
        <w:t>Projekt</w:t>
      </w:r>
      <w:r w:rsidRPr="00A43D7A">
        <w:rPr>
          <w:i/>
          <w:iCs/>
        </w:rPr>
        <w:t xml:space="preserve"> DESIGN 3 jim umožňuje tento krok udělat s profesionální podporou a výrazně nižším finančním rizikem</w:t>
      </w:r>
      <w:r w:rsidRPr="00BC0350">
        <w:rPr>
          <w:i/>
          <w:iCs/>
        </w:rPr>
        <w:t>,“</w:t>
      </w:r>
      <w:r>
        <w:t xml:space="preserve"> </w:t>
      </w:r>
      <w:r w:rsidR="00CF078E">
        <w:t>popisuje</w:t>
      </w:r>
      <w:r w:rsidR="004824E8">
        <w:t xml:space="preserve"> </w:t>
      </w:r>
      <w:r w:rsidRPr="00A43D7A">
        <w:rPr>
          <w:b/>
          <w:bCs/>
        </w:rPr>
        <w:t>Radomil Doležal</w:t>
      </w:r>
      <w:r w:rsidR="00CF078E">
        <w:rPr>
          <w:b/>
          <w:bCs/>
        </w:rPr>
        <w:t>.</w:t>
      </w:r>
    </w:p>
    <w:p w14:paraId="21CE90A9" w14:textId="77777777" w:rsidR="00281FFA" w:rsidRDefault="00281FFA" w:rsidP="00281FFA">
      <w:pPr>
        <w:pStyle w:val="xmsonormal"/>
        <w:rPr>
          <w:b/>
          <w:bCs/>
        </w:rPr>
      </w:pPr>
    </w:p>
    <w:p w14:paraId="38D3B840" w14:textId="098BD77B" w:rsidR="00C878C0" w:rsidRPr="00281FFA" w:rsidRDefault="00BE76CD" w:rsidP="00281FFA">
      <w:pPr>
        <w:pStyle w:val="xmsonormal"/>
      </w:pPr>
      <w:r>
        <w:t xml:space="preserve">Již dříve </w:t>
      </w:r>
      <w:r w:rsidR="00281FFA" w:rsidRPr="00281FFA">
        <w:t>spuštěné aktivity</w:t>
      </w:r>
      <w:r w:rsidR="00AE78C2" w:rsidRPr="00C878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projektu </w:t>
      </w:r>
      <w:r w:rsidR="00AE78C2" w:rsidRPr="00C878C0">
        <w:rPr>
          <w:rFonts w:asciiTheme="minorHAnsi" w:hAnsiTheme="minorHAnsi" w:cstheme="minorHAnsi"/>
        </w:rPr>
        <w:t xml:space="preserve">jsou zaměřeny </w:t>
      </w:r>
      <w:r w:rsidR="00AE78C2" w:rsidRPr="000E2A5A">
        <w:rPr>
          <w:rFonts w:asciiTheme="minorHAnsi" w:hAnsiTheme="minorHAnsi" w:cstheme="minorHAnsi"/>
          <w:b/>
          <w:bCs/>
        </w:rPr>
        <w:t xml:space="preserve">na podporu </w:t>
      </w:r>
      <w:r>
        <w:rPr>
          <w:rFonts w:asciiTheme="minorHAnsi" w:hAnsiTheme="minorHAnsi" w:cstheme="minorHAnsi"/>
          <w:b/>
          <w:bCs/>
        </w:rPr>
        <w:t xml:space="preserve">spolupráce s </w:t>
      </w:r>
      <w:r w:rsidR="00AE78C2" w:rsidRPr="000E2A5A">
        <w:rPr>
          <w:rFonts w:asciiTheme="minorHAnsi" w:hAnsiTheme="minorHAnsi" w:cstheme="minorHAnsi"/>
          <w:b/>
          <w:bCs/>
        </w:rPr>
        <w:t>design</w:t>
      </w:r>
      <w:r>
        <w:rPr>
          <w:rFonts w:asciiTheme="minorHAnsi" w:hAnsiTheme="minorHAnsi" w:cstheme="minorHAnsi"/>
          <w:b/>
          <w:bCs/>
        </w:rPr>
        <w:t>éry</w:t>
      </w:r>
      <w:r w:rsidR="00AE78C2" w:rsidRPr="000E2A5A">
        <w:rPr>
          <w:rFonts w:asciiTheme="minorHAnsi" w:hAnsiTheme="minorHAnsi" w:cstheme="minorHAnsi"/>
          <w:b/>
          <w:bCs/>
        </w:rPr>
        <w:t xml:space="preserve"> a ex</w:t>
      </w:r>
      <w:r>
        <w:rPr>
          <w:rFonts w:asciiTheme="minorHAnsi" w:hAnsiTheme="minorHAnsi" w:cstheme="minorHAnsi"/>
          <w:b/>
          <w:bCs/>
        </w:rPr>
        <w:t>portní marketingové strategie</w:t>
      </w:r>
      <w:r w:rsidR="00AE78C2" w:rsidRPr="00C878C0">
        <w:rPr>
          <w:rFonts w:asciiTheme="minorHAnsi" w:hAnsiTheme="minorHAnsi" w:cstheme="minorHAnsi"/>
        </w:rPr>
        <w:t xml:space="preserve">. </w:t>
      </w:r>
      <w:r w:rsidR="00C878C0" w:rsidRPr="00C878C0">
        <w:rPr>
          <w:rFonts w:asciiTheme="minorHAnsi" w:hAnsiTheme="minorHAnsi" w:cstheme="minorHAnsi"/>
        </w:rPr>
        <w:t xml:space="preserve">V rámci aktivity </w:t>
      </w:r>
      <w:r w:rsidR="00C878C0" w:rsidRPr="00C878C0">
        <w:rPr>
          <w:rStyle w:val="Siln"/>
          <w:rFonts w:asciiTheme="minorHAnsi" w:hAnsiTheme="minorHAnsi" w:cstheme="minorHAnsi"/>
        </w:rPr>
        <w:t>Poradenství exportního marketingu</w:t>
      </w:r>
      <w:r w:rsidR="00C878C0" w:rsidRPr="00C878C0">
        <w:rPr>
          <w:rFonts w:asciiTheme="minorHAnsi" w:hAnsiTheme="minorHAnsi" w:cstheme="minorHAnsi"/>
        </w:rPr>
        <w:t xml:space="preserve"> firmy získají odborné poradenství pro nastavení marketingové strategie na zahraničních trzích, identifikaci klíčových zákazníků nebo optimalizaci marketingových </w:t>
      </w:r>
      <w:r w:rsidR="00097FC7">
        <w:rPr>
          <w:rFonts w:asciiTheme="minorHAnsi" w:hAnsiTheme="minorHAnsi" w:cstheme="minorHAnsi"/>
        </w:rPr>
        <w:t>nástrojů</w:t>
      </w:r>
      <w:r w:rsidR="00C878C0" w:rsidRPr="00C878C0">
        <w:rPr>
          <w:rFonts w:asciiTheme="minorHAnsi" w:hAnsiTheme="minorHAnsi" w:cstheme="minorHAnsi"/>
        </w:rPr>
        <w:t>. Realizace prob</w:t>
      </w:r>
      <w:r w:rsidR="00C64B44">
        <w:rPr>
          <w:rFonts w:asciiTheme="minorHAnsi" w:hAnsiTheme="minorHAnsi" w:cstheme="minorHAnsi"/>
        </w:rPr>
        <w:t>íhá</w:t>
      </w:r>
      <w:r w:rsidR="00C878C0" w:rsidRPr="00C878C0">
        <w:rPr>
          <w:rFonts w:asciiTheme="minorHAnsi" w:hAnsiTheme="minorHAnsi" w:cstheme="minorHAnsi"/>
        </w:rPr>
        <w:t xml:space="preserve"> formou </w:t>
      </w:r>
      <w:r w:rsidR="008E4DEE">
        <w:rPr>
          <w:rFonts w:asciiTheme="minorHAnsi" w:hAnsiTheme="minorHAnsi" w:cstheme="minorHAnsi"/>
        </w:rPr>
        <w:t>spolupráce s expertem</w:t>
      </w:r>
      <w:r w:rsidR="00C64B44">
        <w:rPr>
          <w:rFonts w:asciiTheme="minorHAnsi" w:hAnsiTheme="minorHAnsi" w:cstheme="minorHAnsi"/>
        </w:rPr>
        <w:t>, které</w:t>
      </w:r>
      <w:r w:rsidR="008E4DEE">
        <w:rPr>
          <w:rFonts w:asciiTheme="minorHAnsi" w:hAnsiTheme="minorHAnsi" w:cstheme="minorHAnsi"/>
        </w:rPr>
        <w:t>ho</w:t>
      </w:r>
      <w:r w:rsidR="00C64B44">
        <w:rPr>
          <w:rFonts w:asciiTheme="minorHAnsi" w:hAnsiTheme="minorHAnsi" w:cstheme="minorHAnsi"/>
        </w:rPr>
        <w:t xml:space="preserve"> si firma</w:t>
      </w:r>
      <w:r w:rsidR="00C878C0" w:rsidRPr="00C878C0">
        <w:rPr>
          <w:rFonts w:asciiTheme="minorHAnsi" w:hAnsiTheme="minorHAnsi" w:cstheme="minorHAnsi"/>
        </w:rPr>
        <w:t xml:space="preserve"> vyb</w:t>
      </w:r>
      <w:r w:rsidR="00C64B44">
        <w:rPr>
          <w:rFonts w:asciiTheme="minorHAnsi" w:hAnsiTheme="minorHAnsi" w:cstheme="minorHAnsi"/>
        </w:rPr>
        <w:t>ere</w:t>
      </w:r>
      <w:r w:rsidR="00C878C0" w:rsidRPr="00C878C0">
        <w:rPr>
          <w:rFonts w:asciiTheme="minorHAnsi" w:hAnsiTheme="minorHAnsi" w:cstheme="minorHAnsi"/>
        </w:rPr>
        <w:t xml:space="preserve"> z Adresáře designérů CzechTrade</w:t>
      </w:r>
      <w:r w:rsidR="00C64B44">
        <w:rPr>
          <w:rFonts w:asciiTheme="minorHAnsi" w:hAnsiTheme="minorHAnsi" w:cstheme="minorHAnsi"/>
        </w:rPr>
        <w:t xml:space="preserve"> a</w:t>
      </w:r>
      <w:r w:rsidR="00C878C0" w:rsidRPr="00C878C0">
        <w:rPr>
          <w:rFonts w:asciiTheme="minorHAnsi" w:hAnsiTheme="minorHAnsi" w:cstheme="minorHAnsi"/>
        </w:rPr>
        <w:t xml:space="preserve"> jehož úkolem </w:t>
      </w:r>
      <w:r w:rsidR="008E4DEE">
        <w:rPr>
          <w:rFonts w:asciiTheme="minorHAnsi" w:hAnsiTheme="minorHAnsi" w:cstheme="minorHAnsi"/>
        </w:rPr>
        <w:t>je</w:t>
      </w:r>
      <w:r w:rsidR="00C878C0" w:rsidRPr="00C878C0">
        <w:rPr>
          <w:rFonts w:asciiTheme="minorHAnsi" w:hAnsiTheme="minorHAnsi" w:cstheme="minorHAnsi"/>
        </w:rPr>
        <w:t xml:space="preserve"> tvorba komplexní marketingové strategie zaměřené na </w:t>
      </w:r>
      <w:r w:rsidR="008E4DEE">
        <w:rPr>
          <w:rFonts w:asciiTheme="minorHAnsi" w:hAnsiTheme="minorHAnsi" w:cstheme="minorHAnsi"/>
        </w:rPr>
        <w:t>konkrétní zahraniční trh</w:t>
      </w:r>
      <w:r w:rsidR="00C878C0" w:rsidRPr="00C878C0">
        <w:rPr>
          <w:rFonts w:asciiTheme="minorHAnsi" w:hAnsiTheme="minorHAnsi" w:cstheme="minorHAnsi"/>
        </w:rPr>
        <w:t>. Podpora je poskytov</w:t>
      </w:r>
      <w:r w:rsidR="002F7D1C">
        <w:rPr>
          <w:rFonts w:asciiTheme="minorHAnsi" w:hAnsiTheme="minorHAnsi" w:cstheme="minorHAnsi"/>
        </w:rPr>
        <w:t>ána</w:t>
      </w:r>
      <w:r w:rsidR="00C878C0" w:rsidRPr="00C878C0">
        <w:rPr>
          <w:rFonts w:asciiTheme="minorHAnsi" w:hAnsiTheme="minorHAnsi" w:cstheme="minorHAnsi"/>
        </w:rPr>
        <w:t xml:space="preserve"> formou zvýhodněn</w:t>
      </w:r>
      <w:r w:rsidR="008E4DEE">
        <w:rPr>
          <w:rFonts w:asciiTheme="minorHAnsi" w:hAnsiTheme="minorHAnsi" w:cstheme="minorHAnsi"/>
        </w:rPr>
        <w:t>é</w:t>
      </w:r>
      <w:r w:rsidR="00C878C0" w:rsidRPr="00C878C0">
        <w:rPr>
          <w:rFonts w:asciiTheme="minorHAnsi" w:hAnsiTheme="minorHAnsi" w:cstheme="minorHAnsi"/>
        </w:rPr>
        <w:t xml:space="preserve"> služ</w:t>
      </w:r>
      <w:r w:rsidR="008E4DEE">
        <w:rPr>
          <w:rFonts w:asciiTheme="minorHAnsi" w:hAnsiTheme="minorHAnsi" w:cstheme="minorHAnsi"/>
        </w:rPr>
        <w:t>by do výše 110 tisíc korun.</w:t>
      </w:r>
    </w:p>
    <w:p w14:paraId="4956ED34" w14:textId="7467FCC1" w:rsidR="00006CAD" w:rsidRPr="00687873" w:rsidRDefault="00281FBA" w:rsidP="00687873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C878C0" w:rsidRPr="00C878C0">
        <w:rPr>
          <w:rFonts w:asciiTheme="minorHAnsi" w:hAnsiTheme="minorHAnsi" w:cstheme="minorHAnsi"/>
          <w:sz w:val="22"/>
          <w:szCs w:val="22"/>
        </w:rPr>
        <w:t xml:space="preserve">ktivita s názvem </w:t>
      </w:r>
      <w:r w:rsidR="00C878C0" w:rsidRPr="00C878C0">
        <w:rPr>
          <w:rStyle w:val="Siln"/>
          <w:rFonts w:asciiTheme="minorHAnsi" w:eastAsiaTheme="majorEastAsia" w:hAnsiTheme="minorHAnsi" w:cstheme="minorHAnsi"/>
          <w:sz w:val="22"/>
          <w:szCs w:val="22"/>
        </w:rPr>
        <w:t>Design pro internacionalizaci</w:t>
      </w:r>
      <w:r w:rsidR="00C878C0" w:rsidRPr="00C878C0">
        <w:rPr>
          <w:rFonts w:asciiTheme="minorHAnsi" w:hAnsiTheme="minorHAnsi" w:cstheme="minorHAnsi"/>
          <w:sz w:val="22"/>
          <w:szCs w:val="22"/>
        </w:rPr>
        <w:t xml:space="preserve"> je zaměřen</w:t>
      </w:r>
      <w:r w:rsidR="00426E00">
        <w:rPr>
          <w:rFonts w:asciiTheme="minorHAnsi" w:hAnsiTheme="minorHAnsi" w:cstheme="minorHAnsi"/>
          <w:sz w:val="22"/>
          <w:szCs w:val="22"/>
        </w:rPr>
        <w:t>a</w:t>
      </w:r>
      <w:r w:rsidR="00C878C0" w:rsidRPr="00C878C0">
        <w:rPr>
          <w:rFonts w:asciiTheme="minorHAnsi" w:hAnsiTheme="minorHAnsi" w:cstheme="minorHAnsi"/>
          <w:sz w:val="22"/>
          <w:szCs w:val="22"/>
        </w:rPr>
        <w:t xml:space="preserve"> na inovace průmyslového designu produktového portfolia, přičemž se může jednat o zcela nový produkt, nebo již stávající produkt. Cílem podpory je zefektivnění vzhledu, funkčnosti a ekodesignu </w:t>
      </w:r>
      <w:r w:rsidR="00C64B44">
        <w:rPr>
          <w:rFonts w:asciiTheme="minorHAnsi" w:hAnsiTheme="minorHAnsi" w:cstheme="minorHAnsi"/>
          <w:sz w:val="22"/>
          <w:szCs w:val="22"/>
        </w:rPr>
        <w:t>výrobku</w:t>
      </w:r>
      <w:r w:rsidR="00C878C0" w:rsidRPr="00C878C0">
        <w:rPr>
          <w:rFonts w:asciiTheme="minorHAnsi" w:hAnsiTheme="minorHAnsi" w:cstheme="minorHAnsi"/>
          <w:sz w:val="22"/>
          <w:szCs w:val="22"/>
        </w:rPr>
        <w:t xml:space="preserve">, což </w:t>
      </w:r>
      <w:r w:rsidR="00C64B44">
        <w:rPr>
          <w:rFonts w:asciiTheme="minorHAnsi" w:hAnsiTheme="minorHAnsi" w:cstheme="minorHAnsi"/>
          <w:sz w:val="22"/>
          <w:szCs w:val="22"/>
        </w:rPr>
        <w:t>firmám</w:t>
      </w:r>
      <w:r w:rsidR="00C878C0" w:rsidRPr="00C878C0">
        <w:rPr>
          <w:rFonts w:asciiTheme="minorHAnsi" w:hAnsiTheme="minorHAnsi" w:cstheme="minorHAnsi"/>
          <w:sz w:val="22"/>
          <w:szCs w:val="22"/>
        </w:rPr>
        <w:t xml:space="preserve"> pomůže zvýšit </w:t>
      </w:r>
      <w:r w:rsidR="00C878C0" w:rsidRPr="00C878C0">
        <w:rPr>
          <w:rFonts w:asciiTheme="minorHAnsi" w:hAnsiTheme="minorHAnsi" w:cstheme="minorHAnsi"/>
          <w:sz w:val="22"/>
          <w:szCs w:val="22"/>
        </w:rPr>
        <w:lastRenderedPageBreak/>
        <w:t xml:space="preserve">jejich konkurenceschopnost a přizpůsobit se požadavkům mezinárodního trhu. Zde se exportérům na spolupráci s designérem </w:t>
      </w:r>
      <w:r w:rsidR="00823BBB">
        <w:rPr>
          <w:rFonts w:asciiTheme="minorHAnsi" w:hAnsiTheme="minorHAnsi" w:cstheme="minorHAnsi"/>
          <w:sz w:val="22"/>
          <w:szCs w:val="22"/>
        </w:rPr>
        <w:t xml:space="preserve">z Adresáře designérů CzechTrade </w:t>
      </w:r>
      <w:r w:rsidR="00C878C0" w:rsidRPr="00C878C0">
        <w:rPr>
          <w:rFonts w:asciiTheme="minorHAnsi" w:hAnsiTheme="minorHAnsi" w:cstheme="minorHAnsi"/>
          <w:sz w:val="22"/>
          <w:szCs w:val="22"/>
        </w:rPr>
        <w:t>nabízí</w:t>
      </w:r>
      <w:r w:rsidR="008E4DEE">
        <w:rPr>
          <w:rFonts w:asciiTheme="minorHAnsi" w:hAnsiTheme="minorHAnsi" w:cstheme="minorHAnsi"/>
          <w:sz w:val="22"/>
          <w:szCs w:val="22"/>
        </w:rPr>
        <w:t xml:space="preserve"> podpora až do výše </w:t>
      </w:r>
      <w:r w:rsidR="00C878C0" w:rsidRPr="00C878C0">
        <w:rPr>
          <w:rFonts w:asciiTheme="minorHAnsi" w:hAnsiTheme="minorHAnsi" w:cstheme="minorHAnsi"/>
          <w:sz w:val="22"/>
          <w:szCs w:val="22"/>
        </w:rPr>
        <w:t>200 tisíc korun.</w:t>
      </w:r>
    </w:p>
    <w:p w14:paraId="78997AA5" w14:textId="06DA1122" w:rsidR="00554252" w:rsidRDefault="00B069A3" w:rsidP="000638DF">
      <w:pPr>
        <w:pStyle w:val="xmsonormal"/>
      </w:pPr>
      <w:r>
        <w:t>Malé a střední podniky se mohou na spolupráce s experty hlásit do 31. prosince 2027</w:t>
      </w:r>
      <w:r w:rsidR="00E11232">
        <w:t xml:space="preserve"> </w:t>
      </w:r>
      <w:r w:rsidR="008E4DEE">
        <w:t xml:space="preserve">nebo do vyčerpání alokace. Přihlášení je možné </w:t>
      </w:r>
      <w:r>
        <w:t xml:space="preserve">prostřednictvím </w:t>
      </w:r>
      <w:hyperlink r:id="rId8" w:tgtFrame="_blank" w:tooltip="https://aisportal.mpo.gov.cz/AISPortal/Default" w:history="1">
        <w:r>
          <w:rPr>
            <w:rStyle w:val="Hypertextovodkaz"/>
          </w:rPr>
          <w:t>dotačního portálu AIS MPO</w:t>
        </w:r>
      </w:hyperlink>
      <w:r>
        <w:t xml:space="preserve">. Veškeré informace o podmínkách účasti a výběrových kritériích jsou k dispozici na </w:t>
      </w:r>
      <w:hyperlink r:id="rId9" w:tgtFrame="_blank" w:tooltip="https://www.czechtrade.cz/programy-eu/projekt-design-op-tak" w:history="1">
        <w:r>
          <w:rPr>
            <w:rStyle w:val="Hypertextovodkaz"/>
          </w:rPr>
          <w:t>webových stránkách CzechTrade</w:t>
        </w:r>
      </w:hyperlink>
      <w:r>
        <w:t>.</w:t>
      </w:r>
      <w:r w:rsidR="00554252">
        <w:t xml:space="preserve"> </w:t>
      </w:r>
    </w:p>
    <w:p w14:paraId="171277E6" w14:textId="77777777" w:rsidR="00554252" w:rsidRDefault="00554252" w:rsidP="000638DF">
      <w:pPr>
        <w:pStyle w:val="xmsonormal"/>
      </w:pPr>
    </w:p>
    <w:p w14:paraId="24EFB40F" w14:textId="4EF0BC44" w:rsidR="00DA56F6" w:rsidRDefault="00D849CA" w:rsidP="000638DF">
      <w:pPr>
        <w:pStyle w:val="xmsonormal"/>
      </w:pPr>
      <w:r w:rsidRPr="00D849CA">
        <w:t xml:space="preserve">Projekt DESIGN 3 je spolufinancován Evropskou unií z Operačního programu Technologie a aplikace pro konkurenceschopnost (OP TAK). Navazuje na úspěšný projekt DESIGN 2, </w:t>
      </w:r>
      <w:r w:rsidR="00AC1FCB">
        <w:t>v jehož rámci</w:t>
      </w:r>
      <w:r w:rsidRPr="00D849CA">
        <w:t xml:space="preserve"> vzniklo 80 designových inovací, z nichž 73 je stále aktivně v prodeji. Produkty se vyvážely nejen do zemí EU, ale i do USA, Mexika, Singapuru či Austrálie.</w:t>
      </w:r>
    </w:p>
    <w:p w14:paraId="2D39ED67" w14:textId="77777777" w:rsidR="00A43D7A" w:rsidRDefault="00A43D7A" w:rsidP="000638DF">
      <w:pPr>
        <w:pStyle w:val="xmsonormal"/>
      </w:pPr>
    </w:p>
    <w:p w14:paraId="273E0A5F" w14:textId="77777777" w:rsidR="00687873" w:rsidRPr="00A43D7A" w:rsidRDefault="00687873" w:rsidP="000638DF">
      <w:pPr>
        <w:pStyle w:val="xmsonormal"/>
      </w:pPr>
    </w:p>
    <w:p w14:paraId="5A2C96D7" w14:textId="77777777" w:rsidR="00BC2AF6" w:rsidRDefault="00BC2AF6" w:rsidP="00BC2AF6">
      <w:pPr>
        <w:pStyle w:val="xmsonormal"/>
        <w:rPr>
          <w:b/>
          <w:bCs/>
          <w:sz w:val="16"/>
          <w:szCs w:val="16"/>
        </w:rPr>
      </w:pPr>
      <w:r w:rsidRPr="00B46874">
        <w:rPr>
          <w:b/>
          <w:bCs/>
          <w:sz w:val="18"/>
          <w:szCs w:val="18"/>
        </w:rPr>
        <w:t>O agentuře CzechTrade</w:t>
      </w:r>
    </w:p>
    <w:p w14:paraId="7BA3A8D1" w14:textId="77777777" w:rsidR="00BC2AF6" w:rsidRPr="00B46874" w:rsidRDefault="00BC2AF6" w:rsidP="00BC2AF6">
      <w:pPr>
        <w:pStyle w:val="xmsonormal"/>
        <w:rPr>
          <w:b/>
          <w:bCs/>
          <w:sz w:val="16"/>
          <w:szCs w:val="16"/>
        </w:rPr>
      </w:pPr>
    </w:p>
    <w:p w14:paraId="50905DA6" w14:textId="77777777" w:rsidR="00BC2AF6" w:rsidRPr="00B6383E" w:rsidRDefault="00BC2AF6" w:rsidP="00BC2AF6">
      <w:pPr>
        <w:pStyle w:val="xmsonormal"/>
        <w:rPr>
          <w:i/>
          <w:iCs/>
          <w:sz w:val="18"/>
          <w:szCs w:val="18"/>
        </w:rPr>
      </w:pPr>
      <w:r w:rsidRPr="00B6383E">
        <w:rPr>
          <w:i/>
          <w:iCs/>
          <w:sz w:val="18"/>
          <w:szCs w:val="18"/>
        </w:rPr>
        <w:t xml:space="preserve">CzechTrade je agentura na podporu obchodu a již </w:t>
      </w:r>
      <w:r>
        <w:rPr>
          <w:i/>
          <w:iCs/>
          <w:sz w:val="18"/>
          <w:szCs w:val="18"/>
        </w:rPr>
        <w:t>28</w:t>
      </w:r>
      <w:r w:rsidRPr="00B6383E">
        <w:rPr>
          <w:i/>
          <w:iCs/>
          <w:sz w:val="18"/>
          <w:szCs w:val="18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66 zemích na pěti kontinentech. Provozuje portál </w:t>
      </w:r>
      <w:hyperlink r:id="rId10" w:history="1">
        <w:r w:rsidRPr="00E273D1">
          <w:rPr>
            <w:rStyle w:val="Hypertextovodkaz"/>
            <w:i/>
            <w:iCs/>
            <w:sz w:val="18"/>
            <w:szCs w:val="18"/>
          </w:rPr>
          <w:t>BusinessInfo.cz</w:t>
        </w:r>
      </w:hyperlink>
      <w:r w:rsidRPr="00B6383E">
        <w:rPr>
          <w:i/>
          <w:iCs/>
          <w:sz w:val="18"/>
          <w:szCs w:val="18"/>
        </w:rPr>
        <w:t xml:space="preserve"> a magazín </w:t>
      </w:r>
      <w:hyperlink r:id="rId11" w:history="1">
        <w:r w:rsidRPr="00E273D1">
          <w:rPr>
            <w:rStyle w:val="Hypertextovodkaz"/>
            <w:i/>
            <w:iCs/>
            <w:sz w:val="18"/>
            <w:szCs w:val="18"/>
          </w:rPr>
          <w:t>Exportmag.cz</w:t>
        </w:r>
      </w:hyperlink>
      <w:r w:rsidRPr="00B6383E">
        <w:rPr>
          <w:i/>
          <w:iCs/>
          <w:sz w:val="18"/>
          <w:szCs w:val="18"/>
        </w:rPr>
        <w:t>. Více informací na </w:t>
      </w:r>
      <w:hyperlink r:id="rId12" w:tgtFrame="_blank" w:tooltip="http://www.czechtrade.cz" w:history="1">
        <w:r>
          <w:rPr>
            <w:rStyle w:val="Hypertextovodkaz"/>
            <w:i/>
            <w:iCs/>
            <w:sz w:val="18"/>
            <w:szCs w:val="18"/>
          </w:rPr>
          <w:t>C</w:t>
        </w:r>
        <w:r w:rsidRPr="00B6383E">
          <w:rPr>
            <w:rStyle w:val="Hypertextovodkaz"/>
            <w:i/>
            <w:iCs/>
            <w:sz w:val="18"/>
            <w:szCs w:val="18"/>
          </w:rPr>
          <w:t>zech</w:t>
        </w:r>
        <w:r>
          <w:rPr>
            <w:rStyle w:val="Hypertextovodkaz"/>
            <w:i/>
            <w:iCs/>
            <w:sz w:val="18"/>
            <w:szCs w:val="18"/>
          </w:rPr>
          <w:t>T</w:t>
        </w:r>
        <w:r w:rsidRPr="00B6383E">
          <w:rPr>
            <w:rStyle w:val="Hypertextovodkaz"/>
            <w:i/>
            <w:iCs/>
            <w:sz w:val="18"/>
            <w:szCs w:val="18"/>
          </w:rPr>
          <w:t>rade.cz</w:t>
        </w:r>
      </w:hyperlink>
      <w:r w:rsidRPr="00B6383E">
        <w:rPr>
          <w:i/>
          <w:iCs/>
          <w:sz w:val="18"/>
          <w:szCs w:val="18"/>
        </w:rPr>
        <w:t>.</w:t>
      </w:r>
    </w:p>
    <w:p w14:paraId="4D658F95" w14:textId="77777777" w:rsidR="00BC2AF6" w:rsidRDefault="00BC2AF6" w:rsidP="00BC2AF6">
      <w:pPr>
        <w:pStyle w:val="xmsonormal"/>
        <w:jc w:val="both"/>
      </w:pPr>
    </w:p>
    <w:p w14:paraId="4C421EA5" w14:textId="77777777" w:rsidR="00BC2AF6" w:rsidRDefault="00BC2AF6" w:rsidP="00BC2AF6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1F9E7FC7" wp14:editId="1E98B4FC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D2B0C60" w14:textId="77777777" w:rsidR="00BC2AF6" w:rsidRPr="00540F45" w:rsidRDefault="00BC2AF6" w:rsidP="00BC2AF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17868FBA" w14:textId="77777777" w:rsidR="00BC2AF6" w:rsidRPr="00540F45" w:rsidRDefault="00BC2AF6" w:rsidP="00BC2AF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04485AC" w14:textId="77777777" w:rsidR="00BC2AF6" w:rsidRPr="001A4A7B" w:rsidRDefault="00BC2AF6" w:rsidP="00BC2AF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3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C8ECAD" w14:textId="77777777" w:rsidR="00BC2AF6" w:rsidRDefault="00BC2AF6" w:rsidP="00BC2AF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E7FC7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1D2B0C60" w14:textId="77777777" w:rsidR="00BC2AF6" w:rsidRPr="00540F45" w:rsidRDefault="00BC2AF6" w:rsidP="00BC2AF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17868FBA" w14:textId="77777777" w:rsidR="00BC2AF6" w:rsidRPr="00540F45" w:rsidRDefault="00BC2AF6" w:rsidP="00BC2AF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04485AC" w14:textId="77777777" w:rsidR="00BC2AF6" w:rsidRPr="001A4A7B" w:rsidRDefault="00BC2AF6" w:rsidP="00BC2AF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4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FC8ECAD" w14:textId="77777777" w:rsidR="00BC2AF6" w:rsidRDefault="00BC2AF6" w:rsidP="00BC2AF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4ED5D4E" w14:textId="77777777" w:rsidR="00A66A08" w:rsidRDefault="00A66A08"/>
    <w:sectPr w:rsidR="00A66A0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9F22" w14:textId="77777777" w:rsidR="00DE4310" w:rsidRDefault="00DE4310" w:rsidP="000638DF">
      <w:pPr>
        <w:spacing w:after="0" w:line="240" w:lineRule="auto"/>
      </w:pPr>
      <w:r>
        <w:separator/>
      </w:r>
    </w:p>
  </w:endnote>
  <w:endnote w:type="continuationSeparator" w:id="0">
    <w:p w14:paraId="4267998C" w14:textId="77777777" w:rsidR="00DE4310" w:rsidRDefault="00DE4310" w:rsidP="000638DF">
      <w:pPr>
        <w:spacing w:after="0" w:line="240" w:lineRule="auto"/>
      </w:pPr>
      <w:r>
        <w:continuationSeparator/>
      </w:r>
    </w:p>
  </w:endnote>
  <w:endnote w:type="continuationNotice" w:id="1">
    <w:p w14:paraId="42BFC37E" w14:textId="77777777" w:rsidR="00DE4310" w:rsidRDefault="00DE43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892B" w14:textId="77777777" w:rsidR="00DE4310" w:rsidRDefault="00DE4310" w:rsidP="000638DF">
      <w:pPr>
        <w:spacing w:after="0" w:line="240" w:lineRule="auto"/>
      </w:pPr>
      <w:r>
        <w:separator/>
      </w:r>
    </w:p>
  </w:footnote>
  <w:footnote w:type="continuationSeparator" w:id="0">
    <w:p w14:paraId="46C65E2D" w14:textId="77777777" w:rsidR="00DE4310" w:rsidRDefault="00DE4310" w:rsidP="000638DF">
      <w:pPr>
        <w:spacing w:after="0" w:line="240" w:lineRule="auto"/>
      </w:pPr>
      <w:r>
        <w:continuationSeparator/>
      </w:r>
    </w:p>
  </w:footnote>
  <w:footnote w:type="continuationNotice" w:id="1">
    <w:p w14:paraId="027D56E1" w14:textId="77777777" w:rsidR="00DE4310" w:rsidRDefault="00DE43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276F" w14:textId="77777777" w:rsidR="000638DF" w:rsidRDefault="000638DF" w:rsidP="000638DF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5868A118" wp14:editId="40F8F268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44F4D" w14:textId="77777777" w:rsidR="000638DF" w:rsidRDefault="000638DF">
    <w:pPr>
      <w:pStyle w:val="Zhlav"/>
    </w:pPr>
  </w:p>
  <w:p w14:paraId="71326377" w14:textId="77777777" w:rsidR="000638DF" w:rsidRDefault="000638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9366F"/>
    <w:multiLevelType w:val="multilevel"/>
    <w:tmpl w:val="1278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635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DF"/>
    <w:rsid w:val="00006CAD"/>
    <w:rsid w:val="00016475"/>
    <w:rsid w:val="00022A44"/>
    <w:rsid w:val="000240CA"/>
    <w:rsid w:val="000317FB"/>
    <w:rsid w:val="000331D0"/>
    <w:rsid w:val="00033DB8"/>
    <w:rsid w:val="0004406B"/>
    <w:rsid w:val="000456FF"/>
    <w:rsid w:val="00057FA8"/>
    <w:rsid w:val="000638DF"/>
    <w:rsid w:val="0007124D"/>
    <w:rsid w:val="0009591D"/>
    <w:rsid w:val="00097FC7"/>
    <w:rsid w:val="000A00DD"/>
    <w:rsid w:val="000A2A04"/>
    <w:rsid w:val="000B3202"/>
    <w:rsid w:val="000E2A5A"/>
    <w:rsid w:val="000E67E3"/>
    <w:rsid w:val="00104DBF"/>
    <w:rsid w:val="00115F13"/>
    <w:rsid w:val="00117928"/>
    <w:rsid w:val="0012496F"/>
    <w:rsid w:val="00126C81"/>
    <w:rsid w:val="00133D10"/>
    <w:rsid w:val="00136928"/>
    <w:rsid w:val="00152846"/>
    <w:rsid w:val="00154948"/>
    <w:rsid w:val="00156991"/>
    <w:rsid w:val="001632F4"/>
    <w:rsid w:val="00171C55"/>
    <w:rsid w:val="001720CF"/>
    <w:rsid w:val="00174D63"/>
    <w:rsid w:val="00182B26"/>
    <w:rsid w:val="001855E2"/>
    <w:rsid w:val="001A0E72"/>
    <w:rsid w:val="001A0E88"/>
    <w:rsid w:val="001A2F8C"/>
    <w:rsid w:val="001A38F5"/>
    <w:rsid w:val="001A6370"/>
    <w:rsid w:val="001B0AE2"/>
    <w:rsid w:val="001B0BF7"/>
    <w:rsid w:val="001B23E6"/>
    <w:rsid w:val="001B34AF"/>
    <w:rsid w:val="001C09F6"/>
    <w:rsid w:val="00201C39"/>
    <w:rsid w:val="00233558"/>
    <w:rsid w:val="002447E8"/>
    <w:rsid w:val="0025202C"/>
    <w:rsid w:val="00260713"/>
    <w:rsid w:val="002677D1"/>
    <w:rsid w:val="00281FBA"/>
    <w:rsid w:val="00281FFA"/>
    <w:rsid w:val="002A2019"/>
    <w:rsid w:val="002A333E"/>
    <w:rsid w:val="002B62D6"/>
    <w:rsid w:val="002D356F"/>
    <w:rsid w:val="002D4C3B"/>
    <w:rsid w:val="002F39EE"/>
    <w:rsid w:val="002F7D1C"/>
    <w:rsid w:val="00311C29"/>
    <w:rsid w:val="00312C80"/>
    <w:rsid w:val="00315914"/>
    <w:rsid w:val="00316078"/>
    <w:rsid w:val="00320999"/>
    <w:rsid w:val="00323E3A"/>
    <w:rsid w:val="003367AC"/>
    <w:rsid w:val="0034602B"/>
    <w:rsid w:val="00377340"/>
    <w:rsid w:val="003816D1"/>
    <w:rsid w:val="003816D7"/>
    <w:rsid w:val="00387D2C"/>
    <w:rsid w:val="00394BE8"/>
    <w:rsid w:val="003A1796"/>
    <w:rsid w:val="003A3E32"/>
    <w:rsid w:val="003C341A"/>
    <w:rsid w:val="003D0CB4"/>
    <w:rsid w:val="003D3EC8"/>
    <w:rsid w:val="003E1FDD"/>
    <w:rsid w:val="003E3909"/>
    <w:rsid w:val="003F069A"/>
    <w:rsid w:val="003F1391"/>
    <w:rsid w:val="003F3817"/>
    <w:rsid w:val="003F5FA4"/>
    <w:rsid w:val="004076C5"/>
    <w:rsid w:val="00411A37"/>
    <w:rsid w:val="00414688"/>
    <w:rsid w:val="00414FF0"/>
    <w:rsid w:val="00420F82"/>
    <w:rsid w:val="00426E00"/>
    <w:rsid w:val="004452DA"/>
    <w:rsid w:val="00451424"/>
    <w:rsid w:val="00456047"/>
    <w:rsid w:val="00460219"/>
    <w:rsid w:val="00461157"/>
    <w:rsid w:val="00472892"/>
    <w:rsid w:val="004824E8"/>
    <w:rsid w:val="00494FB1"/>
    <w:rsid w:val="004A2281"/>
    <w:rsid w:val="004B212E"/>
    <w:rsid w:val="004C1C91"/>
    <w:rsid w:val="004C48CA"/>
    <w:rsid w:val="004E06EC"/>
    <w:rsid w:val="004E48C8"/>
    <w:rsid w:val="004F330D"/>
    <w:rsid w:val="004F4CF9"/>
    <w:rsid w:val="00511E91"/>
    <w:rsid w:val="0052478D"/>
    <w:rsid w:val="00524E19"/>
    <w:rsid w:val="00526855"/>
    <w:rsid w:val="00536283"/>
    <w:rsid w:val="00543D80"/>
    <w:rsid w:val="00554252"/>
    <w:rsid w:val="00567E01"/>
    <w:rsid w:val="005772E8"/>
    <w:rsid w:val="005867AA"/>
    <w:rsid w:val="00595356"/>
    <w:rsid w:val="005A6EEE"/>
    <w:rsid w:val="005B71C8"/>
    <w:rsid w:val="005C4F1D"/>
    <w:rsid w:val="005D0B03"/>
    <w:rsid w:val="005D463A"/>
    <w:rsid w:val="005D58AB"/>
    <w:rsid w:val="005D6858"/>
    <w:rsid w:val="005E58CE"/>
    <w:rsid w:val="005E79DE"/>
    <w:rsid w:val="005F2527"/>
    <w:rsid w:val="0060189C"/>
    <w:rsid w:val="00604D0B"/>
    <w:rsid w:val="00606C50"/>
    <w:rsid w:val="0063315D"/>
    <w:rsid w:val="00634220"/>
    <w:rsid w:val="00646292"/>
    <w:rsid w:val="00651CFA"/>
    <w:rsid w:val="00656B2D"/>
    <w:rsid w:val="0068785C"/>
    <w:rsid w:val="00687873"/>
    <w:rsid w:val="006B0CC2"/>
    <w:rsid w:val="006B1BF8"/>
    <w:rsid w:val="006C231B"/>
    <w:rsid w:val="006C7FC0"/>
    <w:rsid w:val="006D0BFB"/>
    <w:rsid w:val="006D1510"/>
    <w:rsid w:val="006F6351"/>
    <w:rsid w:val="00700B38"/>
    <w:rsid w:val="007016AF"/>
    <w:rsid w:val="00704B89"/>
    <w:rsid w:val="00707777"/>
    <w:rsid w:val="007117E4"/>
    <w:rsid w:val="00734433"/>
    <w:rsid w:val="00756448"/>
    <w:rsid w:val="00757A4A"/>
    <w:rsid w:val="00761582"/>
    <w:rsid w:val="00771539"/>
    <w:rsid w:val="00784F6C"/>
    <w:rsid w:val="0079214F"/>
    <w:rsid w:val="00792D55"/>
    <w:rsid w:val="00793880"/>
    <w:rsid w:val="0079527D"/>
    <w:rsid w:val="007A266B"/>
    <w:rsid w:val="007A47EE"/>
    <w:rsid w:val="007B3FD2"/>
    <w:rsid w:val="007C5CEE"/>
    <w:rsid w:val="007C5F5B"/>
    <w:rsid w:val="007D0F39"/>
    <w:rsid w:val="007D1BBB"/>
    <w:rsid w:val="007E7376"/>
    <w:rsid w:val="007F3A9C"/>
    <w:rsid w:val="00816F62"/>
    <w:rsid w:val="00823BBB"/>
    <w:rsid w:val="008249E3"/>
    <w:rsid w:val="00825FB6"/>
    <w:rsid w:val="00834292"/>
    <w:rsid w:val="00835A96"/>
    <w:rsid w:val="00861C25"/>
    <w:rsid w:val="008667DC"/>
    <w:rsid w:val="00872554"/>
    <w:rsid w:val="00880D8B"/>
    <w:rsid w:val="00880E2E"/>
    <w:rsid w:val="00883A79"/>
    <w:rsid w:val="00895CDA"/>
    <w:rsid w:val="008B2BD3"/>
    <w:rsid w:val="008B6F77"/>
    <w:rsid w:val="008C44F5"/>
    <w:rsid w:val="008D3DF4"/>
    <w:rsid w:val="008E4DEE"/>
    <w:rsid w:val="008F0489"/>
    <w:rsid w:val="008F234A"/>
    <w:rsid w:val="008F56AC"/>
    <w:rsid w:val="00912E70"/>
    <w:rsid w:val="00914F70"/>
    <w:rsid w:val="0091688D"/>
    <w:rsid w:val="00920747"/>
    <w:rsid w:val="00920D6E"/>
    <w:rsid w:val="0092307C"/>
    <w:rsid w:val="00927115"/>
    <w:rsid w:val="009338DA"/>
    <w:rsid w:val="00935C90"/>
    <w:rsid w:val="009377B6"/>
    <w:rsid w:val="00942C91"/>
    <w:rsid w:val="00946526"/>
    <w:rsid w:val="0094676B"/>
    <w:rsid w:val="00947907"/>
    <w:rsid w:val="0096774E"/>
    <w:rsid w:val="00967B94"/>
    <w:rsid w:val="009733E1"/>
    <w:rsid w:val="009A4FFE"/>
    <w:rsid w:val="009C63E7"/>
    <w:rsid w:val="009D77F0"/>
    <w:rsid w:val="009E2550"/>
    <w:rsid w:val="009E7893"/>
    <w:rsid w:val="009F7679"/>
    <w:rsid w:val="00A0263A"/>
    <w:rsid w:val="00A26C20"/>
    <w:rsid w:val="00A36785"/>
    <w:rsid w:val="00A43D7A"/>
    <w:rsid w:val="00A464BF"/>
    <w:rsid w:val="00A66A08"/>
    <w:rsid w:val="00A73E50"/>
    <w:rsid w:val="00A75CDC"/>
    <w:rsid w:val="00A86F1F"/>
    <w:rsid w:val="00A97E14"/>
    <w:rsid w:val="00AA240A"/>
    <w:rsid w:val="00AA756B"/>
    <w:rsid w:val="00AB2B71"/>
    <w:rsid w:val="00AB2D60"/>
    <w:rsid w:val="00AC1FCB"/>
    <w:rsid w:val="00AC4D1D"/>
    <w:rsid w:val="00AD77F4"/>
    <w:rsid w:val="00AE78C2"/>
    <w:rsid w:val="00AF191B"/>
    <w:rsid w:val="00AF5941"/>
    <w:rsid w:val="00AF7032"/>
    <w:rsid w:val="00B069A3"/>
    <w:rsid w:val="00B22434"/>
    <w:rsid w:val="00B2548E"/>
    <w:rsid w:val="00B30383"/>
    <w:rsid w:val="00B33B53"/>
    <w:rsid w:val="00B349D8"/>
    <w:rsid w:val="00B428B5"/>
    <w:rsid w:val="00B55FF2"/>
    <w:rsid w:val="00B56E1B"/>
    <w:rsid w:val="00B62A23"/>
    <w:rsid w:val="00B72A17"/>
    <w:rsid w:val="00B82131"/>
    <w:rsid w:val="00B83088"/>
    <w:rsid w:val="00BC0350"/>
    <w:rsid w:val="00BC2AF6"/>
    <w:rsid w:val="00BC4F15"/>
    <w:rsid w:val="00BE0B0D"/>
    <w:rsid w:val="00BE76CD"/>
    <w:rsid w:val="00BF5EF3"/>
    <w:rsid w:val="00C04511"/>
    <w:rsid w:val="00C04942"/>
    <w:rsid w:val="00C05448"/>
    <w:rsid w:val="00C1267F"/>
    <w:rsid w:val="00C142E3"/>
    <w:rsid w:val="00C158E3"/>
    <w:rsid w:val="00C16351"/>
    <w:rsid w:val="00C23F2A"/>
    <w:rsid w:val="00C30742"/>
    <w:rsid w:val="00C33D04"/>
    <w:rsid w:val="00C54819"/>
    <w:rsid w:val="00C55248"/>
    <w:rsid w:val="00C6106B"/>
    <w:rsid w:val="00C64B44"/>
    <w:rsid w:val="00C72C17"/>
    <w:rsid w:val="00C878C0"/>
    <w:rsid w:val="00C9173E"/>
    <w:rsid w:val="00C926BF"/>
    <w:rsid w:val="00C952E3"/>
    <w:rsid w:val="00CA002A"/>
    <w:rsid w:val="00CC126B"/>
    <w:rsid w:val="00CC17C8"/>
    <w:rsid w:val="00CC2E93"/>
    <w:rsid w:val="00CD0138"/>
    <w:rsid w:val="00CD237F"/>
    <w:rsid w:val="00CF01F4"/>
    <w:rsid w:val="00CF078E"/>
    <w:rsid w:val="00CF432D"/>
    <w:rsid w:val="00CF7335"/>
    <w:rsid w:val="00D025E6"/>
    <w:rsid w:val="00D047F6"/>
    <w:rsid w:val="00D31297"/>
    <w:rsid w:val="00D35F48"/>
    <w:rsid w:val="00D37622"/>
    <w:rsid w:val="00D41577"/>
    <w:rsid w:val="00D46753"/>
    <w:rsid w:val="00D47BAD"/>
    <w:rsid w:val="00D50E35"/>
    <w:rsid w:val="00D51683"/>
    <w:rsid w:val="00D52A1B"/>
    <w:rsid w:val="00D52EB6"/>
    <w:rsid w:val="00D56A83"/>
    <w:rsid w:val="00D601E7"/>
    <w:rsid w:val="00D61950"/>
    <w:rsid w:val="00D80BA6"/>
    <w:rsid w:val="00D81208"/>
    <w:rsid w:val="00D81610"/>
    <w:rsid w:val="00D849CA"/>
    <w:rsid w:val="00DA05C0"/>
    <w:rsid w:val="00DA2E14"/>
    <w:rsid w:val="00DA56F6"/>
    <w:rsid w:val="00DC5E78"/>
    <w:rsid w:val="00DC608A"/>
    <w:rsid w:val="00DD5B39"/>
    <w:rsid w:val="00DE4310"/>
    <w:rsid w:val="00DE6856"/>
    <w:rsid w:val="00DE7638"/>
    <w:rsid w:val="00E05591"/>
    <w:rsid w:val="00E11232"/>
    <w:rsid w:val="00E2583A"/>
    <w:rsid w:val="00E36200"/>
    <w:rsid w:val="00E452A5"/>
    <w:rsid w:val="00E46E7D"/>
    <w:rsid w:val="00E47455"/>
    <w:rsid w:val="00E527B7"/>
    <w:rsid w:val="00E66211"/>
    <w:rsid w:val="00E7143A"/>
    <w:rsid w:val="00EB7B2E"/>
    <w:rsid w:val="00EC2D49"/>
    <w:rsid w:val="00EC3171"/>
    <w:rsid w:val="00EC3463"/>
    <w:rsid w:val="00ED47FF"/>
    <w:rsid w:val="00EE5C64"/>
    <w:rsid w:val="00EF1B3F"/>
    <w:rsid w:val="00EF3E5B"/>
    <w:rsid w:val="00EF4B77"/>
    <w:rsid w:val="00F02AE8"/>
    <w:rsid w:val="00F05964"/>
    <w:rsid w:val="00F14C29"/>
    <w:rsid w:val="00F22E05"/>
    <w:rsid w:val="00F30612"/>
    <w:rsid w:val="00F347BC"/>
    <w:rsid w:val="00F46A53"/>
    <w:rsid w:val="00F63B7C"/>
    <w:rsid w:val="00F64317"/>
    <w:rsid w:val="00F66B61"/>
    <w:rsid w:val="00F742B4"/>
    <w:rsid w:val="00F74BFE"/>
    <w:rsid w:val="00F77111"/>
    <w:rsid w:val="00F80E85"/>
    <w:rsid w:val="00F83D1A"/>
    <w:rsid w:val="00F903A5"/>
    <w:rsid w:val="00F90E23"/>
    <w:rsid w:val="00F92640"/>
    <w:rsid w:val="00F95201"/>
    <w:rsid w:val="00FA03C4"/>
    <w:rsid w:val="00FA4E05"/>
    <w:rsid w:val="00FA5D82"/>
    <w:rsid w:val="00FC1E6F"/>
    <w:rsid w:val="00FC4550"/>
    <w:rsid w:val="00FD3DEC"/>
    <w:rsid w:val="07C3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C192"/>
  <w15:chartTrackingRefBased/>
  <w15:docId w15:val="{120F583D-0639-4FFF-8EAC-8A1BE3AA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38DF"/>
  </w:style>
  <w:style w:type="paragraph" w:styleId="Nadpis1">
    <w:name w:val="heading 1"/>
    <w:basedOn w:val="Normln"/>
    <w:next w:val="Normln"/>
    <w:link w:val="Nadpis1Char"/>
    <w:uiPriority w:val="9"/>
    <w:qFormat/>
    <w:rsid w:val="00063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3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38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3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38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3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3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3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3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3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3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3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38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38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38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38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38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38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3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3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3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3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3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38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38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38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3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38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38DF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06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0638DF"/>
  </w:style>
  <w:style w:type="paragraph" w:customStyle="1" w:styleId="xmsonormal">
    <w:name w:val="x_msonormal"/>
    <w:basedOn w:val="Normln"/>
    <w:rsid w:val="000638DF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638DF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0638DF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0638DF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6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38DF"/>
  </w:style>
  <w:style w:type="character" w:styleId="Nevyeenzmnka">
    <w:name w:val="Unresolved Mention"/>
    <w:basedOn w:val="Standardnpsmoodstavce"/>
    <w:uiPriority w:val="99"/>
    <w:semiHidden/>
    <w:unhideWhenUsed/>
    <w:rsid w:val="00567E0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67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610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10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10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10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106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C1E6F"/>
    <w:rPr>
      <w:color w:val="954F72" w:themeColor="followedHyperlink"/>
      <w:u w:val="single"/>
    </w:rPr>
  </w:style>
  <w:style w:type="paragraph" w:customStyle="1" w:styleId="beznytext">
    <w:name w:val="bezny_text"/>
    <w:basedOn w:val="Normln"/>
    <w:rsid w:val="00935C9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23F2A"/>
  </w:style>
  <w:style w:type="character" w:styleId="Zdraznn">
    <w:name w:val="Emphasis"/>
    <w:basedOn w:val="Standardnpsmoodstavce"/>
    <w:uiPriority w:val="20"/>
    <w:qFormat/>
    <w:rsid w:val="00A464BF"/>
    <w:rPr>
      <w:i/>
      <w:iCs/>
    </w:rPr>
  </w:style>
  <w:style w:type="character" w:styleId="Siln">
    <w:name w:val="Strong"/>
    <w:basedOn w:val="Standardnpsmoodstavce"/>
    <w:uiPriority w:val="22"/>
    <w:qFormat/>
    <w:rsid w:val="00A464BF"/>
    <w:rPr>
      <w:b/>
      <w:bCs/>
    </w:rPr>
  </w:style>
  <w:style w:type="paragraph" w:styleId="Normlnweb">
    <w:name w:val="Normal (Web)"/>
    <w:basedOn w:val="Normln"/>
    <w:uiPriority w:val="99"/>
    <w:unhideWhenUsed/>
    <w:rsid w:val="00C8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05448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67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67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E6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6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12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21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32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sportal.mpo.gov.cz/AISPortal/Default" TargetMode="External"/><Relationship Id="rId13" Type="http://schemas.openxmlformats.org/officeDocument/2006/relationships/hyperlink" Target="mailto:jitka.novackova@czechtrad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zechtrade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imona%20Vondrov&#225;\Downloads\exportmag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Simona%20Vondrov&#225;\Downloads\businessinf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echtrade.cz/programy-eu/projekt-design-op-tak" TargetMode="External"/><Relationship Id="rId14" Type="http://schemas.openxmlformats.org/officeDocument/2006/relationships/hyperlink" Target="mailto:jitka.novackova@czechtrad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252A-6277-4840-A109-EDA52604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778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Links>
    <vt:vector size="36" baseType="variant">
      <vt:variant>
        <vt:i4>458842</vt:i4>
      </vt:variant>
      <vt:variant>
        <vt:i4>12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14876704</vt:i4>
      </vt:variant>
      <vt:variant>
        <vt:i4>9</vt:i4>
      </vt:variant>
      <vt:variant>
        <vt:i4>0</vt:i4>
      </vt:variant>
      <vt:variant>
        <vt:i4>5</vt:i4>
      </vt:variant>
      <vt:variant>
        <vt:lpwstr>file:///C:/Users/Simona Vondrová/Downloads/exportmag.cz</vt:lpwstr>
      </vt:variant>
      <vt:variant>
        <vt:lpwstr/>
      </vt:variant>
      <vt:variant>
        <vt:i4>12189796</vt:i4>
      </vt:variant>
      <vt:variant>
        <vt:i4>6</vt:i4>
      </vt:variant>
      <vt:variant>
        <vt:i4>0</vt:i4>
      </vt:variant>
      <vt:variant>
        <vt:i4>5</vt:i4>
      </vt:variant>
      <vt:variant>
        <vt:lpwstr>file:///C:/Users/Simona Vondrová/Downloads/businessinfo.cz</vt:lpwstr>
      </vt:variant>
      <vt:variant>
        <vt:lpwstr/>
      </vt:variant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https://www.czechtrade.cz/programy-eu/projekt-design-op-tak</vt:lpwstr>
      </vt:variant>
      <vt:variant>
        <vt:lpwstr/>
      </vt:variant>
      <vt:variant>
        <vt:i4>3538999</vt:i4>
      </vt:variant>
      <vt:variant>
        <vt:i4>0</vt:i4>
      </vt:variant>
      <vt:variant>
        <vt:i4>0</vt:i4>
      </vt:variant>
      <vt:variant>
        <vt:i4>5</vt:i4>
      </vt:variant>
      <vt:variant>
        <vt:lpwstr>https://aisportal.mpo.gov.cz/AISPortal/Default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Pluhařová Zuzana</cp:lastModifiedBy>
  <cp:revision>2</cp:revision>
  <dcterms:created xsi:type="dcterms:W3CDTF">2025-08-04T14:26:00Z</dcterms:created>
  <dcterms:modified xsi:type="dcterms:W3CDTF">2025-08-04T14:26:00Z</dcterms:modified>
</cp:coreProperties>
</file>