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9439" w14:textId="4E8CAF46" w:rsidR="00B508E6" w:rsidRPr="00242E39" w:rsidRDefault="003A4222" w:rsidP="00F650A1">
      <w:pPr>
        <w:rPr>
          <w:b/>
          <w:bCs/>
          <w:sz w:val="32"/>
          <w:szCs w:val="32"/>
        </w:rPr>
      </w:pPr>
      <w:r w:rsidRPr="00242E39">
        <w:rPr>
          <w:b/>
          <w:bCs/>
          <w:sz w:val="32"/>
          <w:szCs w:val="32"/>
        </w:rPr>
        <w:t xml:space="preserve">Generální ředitelé CzechTrade a CzechInvest navštívili firmy v </w:t>
      </w:r>
      <w:r w:rsidR="00242E39" w:rsidRPr="00242E39">
        <w:rPr>
          <w:b/>
          <w:bCs/>
          <w:sz w:val="32"/>
          <w:szCs w:val="32"/>
        </w:rPr>
        <w:t>J</w:t>
      </w:r>
      <w:r w:rsidRPr="00242E39">
        <w:rPr>
          <w:b/>
          <w:bCs/>
          <w:sz w:val="32"/>
          <w:szCs w:val="32"/>
        </w:rPr>
        <w:t xml:space="preserve">ihomoravském </w:t>
      </w:r>
      <w:r w:rsidR="00242E39" w:rsidRPr="00242E39">
        <w:rPr>
          <w:b/>
          <w:bCs/>
          <w:sz w:val="32"/>
          <w:szCs w:val="32"/>
        </w:rPr>
        <w:t>kraji</w:t>
      </w:r>
      <w:r w:rsidRPr="00242E39">
        <w:rPr>
          <w:b/>
          <w:bCs/>
          <w:sz w:val="32"/>
          <w:szCs w:val="32"/>
        </w:rPr>
        <w:t xml:space="preserve">. Diskutovali </w:t>
      </w:r>
      <w:r w:rsidR="00235653">
        <w:rPr>
          <w:b/>
          <w:bCs/>
          <w:sz w:val="32"/>
          <w:szCs w:val="32"/>
        </w:rPr>
        <w:t xml:space="preserve">o </w:t>
      </w:r>
      <w:r w:rsidRPr="00242E39">
        <w:rPr>
          <w:b/>
          <w:bCs/>
          <w:sz w:val="32"/>
          <w:szCs w:val="32"/>
        </w:rPr>
        <w:t>s</w:t>
      </w:r>
      <w:r w:rsidR="00F650A1" w:rsidRPr="00242E39">
        <w:rPr>
          <w:b/>
          <w:bCs/>
          <w:sz w:val="32"/>
          <w:szCs w:val="32"/>
        </w:rPr>
        <w:t>ynergi</w:t>
      </w:r>
      <w:r w:rsidR="00235653">
        <w:rPr>
          <w:b/>
          <w:bCs/>
          <w:sz w:val="32"/>
          <w:szCs w:val="32"/>
        </w:rPr>
        <w:t>ích</w:t>
      </w:r>
      <w:r w:rsidR="00F650A1" w:rsidRPr="00242E39">
        <w:rPr>
          <w:b/>
          <w:bCs/>
          <w:sz w:val="32"/>
          <w:szCs w:val="32"/>
        </w:rPr>
        <w:t xml:space="preserve"> státní podpory </w:t>
      </w:r>
      <w:r w:rsidRPr="00242E39">
        <w:rPr>
          <w:b/>
          <w:bCs/>
          <w:sz w:val="32"/>
          <w:szCs w:val="32"/>
        </w:rPr>
        <w:t>obou agentur</w:t>
      </w:r>
    </w:p>
    <w:p w14:paraId="4F380674" w14:textId="64C6BBF3" w:rsidR="00B508E6" w:rsidRPr="00242E39" w:rsidRDefault="00F650A1" w:rsidP="00246C34">
      <w:pPr>
        <w:rPr>
          <w:b/>
          <w:bCs/>
        </w:rPr>
      </w:pPr>
      <w:r w:rsidRPr="00242E39">
        <w:rPr>
          <w:rFonts w:cs="Calibri"/>
          <w:i/>
          <w:iCs/>
        </w:rPr>
        <w:t xml:space="preserve">Praha, </w:t>
      </w:r>
      <w:r w:rsidR="00015511">
        <w:rPr>
          <w:rFonts w:cs="Calibri"/>
          <w:i/>
          <w:iCs/>
        </w:rPr>
        <w:t>4</w:t>
      </w:r>
      <w:r w:rsidRPr="00242E39">
        <w:rPr>
          <w:rFonts w:cs="Calibri"/>
          <w:i/>
          <w:iCs/>
        </w:rPr>
        <w:t xml:space="preserve">. </w:t>
      </w:r>
      <w:r w:rsidR="0055696F">
        <w:rPr>
          <w:rFonts w:cs="Calibri"/>
          <w:i/>
          <w:iCs/>
        </w:rPr>
        <w:t>srpna</w:t>
      </w:r>
      <w:r w:rsidRPr="00242E39">
        <w:rPr>
          <w:rFonts w:cs="Calibri"/>
          <w:i/>
          <w:iCs/>
        </w:rPr>
        <w:t xml:space="preserve"> 2025</w:t>
      </w:r>
      <w:r w:rsidR="00246C34">
        <w:rPr>
          <w:rFonts w:cs="Calibri"/>
          <w:i/>
          <w:iCs/>
        </w:rPr>
        <w:t xml:space="preserve"> – </w:t>
      </w:r>
      <w:r w:rsidRPr="00242E39">
        <w:rPr>
          <w:b/>
          <w:bCs/>
        </w:rPr>
        <w:t>Agentura</w:t>
      </w:r>
      <w:r w:rsidR="00246C34">
        <w:rPr>
          <w:b/>
          <w:bCs/>
        </w:rPr>
        <w:t xml:space="preserve"> </w:t>
      </w:r>
      <w:r w:rsidRPr="00242E39">
        <w:rPr>
          <w:b/>
          <w:bCs/>
        </w:rPr>
        <w:t xml:space="preserve">na podporu obchodu CzechTrade a agentura pro podporu podnikání a investic CzechInvest dlouhodobě spolupracují na rozvoji českých firem – od jejich růstu na domácím hřišti až po vstup na zahraniční trhy. Díky vzájemné koordinaci služeb vytvářejí ucelený systém podpory, který firmám šetří čas, snižuje rizika a zvyšuje jejich konkurenceschopnost. </w:t>
      </w:r>
      <w:r w:rsidR="003A4222" w:rsidRPr="00242E39">
        <w:rPr>
          <w:b/>
          <w:bCs/>
        </w:rPr>
        <w:t>N</w:t>
      </w:r>
      <w:r w:rsidRPr="00242E39">
        <w:rPr>
          <w:b/>
          <w:bCs/>
        </w:rPr>
        <w:t xml:space="preserve">ávštěva firem </w:t>
      </w:r>
      <w:proofErr w:type="spellStart"/>
      <w:r w:rsidRPr="00242E39">
        <w:rPr>
          <w:b/>
          <w:bCs/>
        </w:rPr>
        <w:t>VisionCraft</w:t>
      </w:r>
      <w:proofErr w:type="spellEnd"/>
      <w:r w:rsidRPr="00242E39">
        <w:rPr>
          <w:b/>
          <w:bCs/>
        </w:rPr>
        <w:t xml:space="preserve"> a </w:t>
      </w:r>
      <w:proofErr w:type="spellStart"/>
      <w:r w:rsidRPr="00242E39">
        <w:rPr>
          <w:b/>
          <w:bCs/>
        </w:rPr>
        <w:t>Myco</w:t>
      </w:r>
      <w:proofErr w:type="spellEnd"/>
      <w:r w:rsidRPr="00242E39">
        <w:rPr>
          <w:b/>
          <w:bCs/>
        </w:rPr>
        <w:t>, dvou technologicky vyspělých startupů, ukázala, jak může propojená státní podpora pomoci mladým inovativním firmám uplatnit se i v zahraničí.</w:t>
      </w:r>
    </w:p>
    <w:p w14:paraId="636D193A" w14:textId="3333364E" w:rsidR="00F650A1" w:rsidRPr="00242E39" w:rsidRDefault="00F650A1" w:rsidP="00F650A1">
      <w:pPr>
        <w:spacing w:line="240" w:lineRule="auto"/>
      </w:pPr>
      <w:r w:rsidRPr="00242E39">
        <w:t xml:space="preserve">Zatímco CzechInvest pomáhá </w:t>
      </w:r>
      <w:r w:rsidR="00B97378">
        <w:t>startupům</w:t>
      </w:r>
      <w:r w:rsidR="00B97378" w:rsidRPr="00242E39">
        <w:t xml:space="preserve"> </w:t>
      </w:r>
      <w:r w:rsidRPr="00242E39">
        <w:t>rozvíjet se v rámci České republiky – například podporou investic, zapojením do testovacích programů nebo zprostředkováním kontaktů s investory – CzechTrade se zapojuje ve chvíli, kdy je firma exportně připraven</w:t>
      </w:r>
      <w:r w:rsidR="00A15C68" w:rsidRPr="00242E39">
        <w:t>á</w:t>
      </w:r>
      <w:r w:rsidRPr="00242E39">
        <w:t xml:space="preserve">. Pomáhá s výběrem teritorií, vstupní strategií, účastí na zahraničních akcích i navazováním obchodních vztahů. </w:t>
      </w:r>
    </w:p>
    <w:p w14:paraId="60B4DA13" w14:textId="5A83C2D3" w:rsidR="00B508E6" w:rsidRPr="00242E39" w:rsidRDefault="00F650A1" w:rsidP="00F650A1">
      <w:pPr>
        <w:spacing w:line="240" w:lineRule="auto"/>
        <w:rPr>
          <w:b/>
          <w:bCs/>
        </w:rPr>
      </w:pPr>
      <w:r w:rsidRPr="00242E39">
        <w:rPr>
          <w:i/>
          <w:iCs/>
        </w:rPr>
        <w:t xml:space="preserve">„Klíčem k efektivní podpoře podnikání je to, aby jednotlivé nástroje na sebe navazovaly a tvořily </w:t>
      </w:r>
      <w:r w:rsidR="002F6521">
        <w:rPr>
          <w:i/>
          <w:iCs/>
        </w:rPr>
        <w:t>logický řetězec</w:t>
      </w:r>
      <w:r w:rsidRPr="00242E39">
        <w:rPr>
          <w:i/>
          <w:iCs/>
        </w:rPr>
        <w:t xml:space="preserve">. Díky úzké spolupráci s </w:t>
      </w:r>
      <w:proofErr w:type="spellStart"/>
      <w:r w:rsidRPr="00242E39">
        <w:rPr>
          <w:i/>
          <w:iCs/>
        </w:rPr>
        <w:t>CzechInvestem</w:t>
      </w:r>
      <w:proofErr w:type="spellEnd"/>
      <w:r w:rsidRPr="00242E39">
        <w:rPr>
          <w:i/>
          <w:iCs/>
        </w:rPr>
        <w:t xml:space="preserve"> dokážeme firmám nabídnout kontinuální podporu – od prvních kroků až po expanzi do světa,“ </w:t>
      </w:r>
      <w:r w:rsidRPr="00242E39">
        <w:t xml:space="preserve">říká </w:t>
      </w:r>
      <w:r w:rsidRPr="00242E39">
        <w:rPr>
          <w:b/>
          <w:bCs/>
        </w:rPr>
        <w:t>Radomil Doležal, generální ředitel agentury CzechTrade.</w:t>
      </w:r>
    </w:p>
    <w:p w14:paraId="127A449F" w14:textId="4B34E9B7" w:rsidR="003A4222" w:rsidRPr="00242E39" w:rsidRDefault="003A4222" w:rsidP="00F650A1">
      <w:pPr>
        <w:spacing w:line="240" w:lineRule="auto"/>
      </w:pPr>
      <w:r w:rsidRPr="00242E39">
        <w:t>Přínos společné podpory firmám si osobně ověřili generální ředitelé obou agentur Radomil Doležal a Jan Michal výjezdem do</w:t>
      </w:r>
      <w:r w:rsidR="00242E39" w:rsidRPr="00242E39">
        <w:t xml:space="preserve"> </w:t>
      </w:r>
      <w:r w:rsidRPr="00242E39">
        <w:t xml:space="preserve">regionu a společnou návštěvou brněnského startupu </w:t>
      </w:r>
      <w:proofErr w:type="spellStart"/>
      <w:r w:rsidRPr="00242E39">
        <w:t>VisionCraft</w:t>
      </w:r>
      <w:proofErr w:type="spellEnd"/>
      <w:r w:rsidRPr="00242E39">
        <w:t>. Se zakladateli firmy diskutovali</w:t>
      </w:r>
      <w:r w:rsidR="00AE49BB" w:rsidRPr="00242E39">
        <w:t xml:space="preserve"> </w:t>
      </w:r>
      <w:r w:rsidR="00B84D7B">
        <w:t>o rozvoji</w:t>
      </w:r>
      <w:r w:rsidRPr="00242E39">
        <w:t xml:space="preserve"> </w:t>
      </w:r>
      <w:r w:rsidR="00AE49BB" w:rsidRPr="00242E39">
        <w:t xml:space="preserve">jejich ambiciózních projektů a v souvislosti s tím </w:t>
      </w:r>
      <w:r w:rsidR="0005286A">
        <w:t>také o fungování</w:t>
      </w:r>
      <w:r w:rsidR="00AE49BB" w:rsidRPr="00242E39">
        <w:t xml:space="preserve"> podpůrného ekosystému ze strany státu.</w:t>
      </w:r>
    </w:p>
    <w:p w14:paraId="3C0B160F" w14:textId="63E1E44B" w:rsidR="00C358BB" w:rsidRDefault="00AE49BB" w:rsidP="00FC610D">
      <w:pPr>
        <w:spacing w:line="240" w:lineRule="auto"/>
      </w:pPr>
      <w:bookmarkStart w:id="0" w:name="_Hlk204938065"/>
      <w:r w:rsidRPr="00242E39">
        <w:t xml:space="preserve">Brněnský </w:t>
      </w:r>
      <w:proofErr w:type="spellStart"/>
      <w:r w:rsidRPr="00242E39">
        <w:t>VisionCraft</w:t>
      </w:r>
      <w:proofErr w:type="spellEnd"/>
      <w:r w:rsidRPr="00242E39">
        <w:t xml:space="preserve"> vyvíjí chytré senzory a AI řešení pro chytrá města i zdravotnictví.</w:t>
      </w:r>
      <w:r w:rsidR="00C358BB">
        <w:t xml:space="preserve"> </w:t>
      </w:r>
      <w:r w:rsidR="00C358BB" w:rsidRPr="00582C3D">
        <w:rPr>
          <w:i/>
          <w:iCs/>
        </w:rPr>
        <w:t xml:space="preserve">„Těší mě, že </w:t>
      </w:r>
      <w:proofErr w:type="spellStart"/>
      <w:r w:rsidR="00C358BB">
        <w:rPr>
          <w:i/>
          <w:iCs/>
        </w:rPr>
        <w:t>VisionCraft</w:t>
      </w:r>
      <w:proofErr w:type="spellEnd"/>
      <w:r w:rsidR="00C358BB">
        <w:rPr>
          <w:i/>
          <w:iCs/>
        </w:rPr>
        <w:t xml:space="preserve"> jakožto náš </w:t>
      </w:r>
      <w:proofErr w:type="spellStart"/>
      <w:r w:rsidR="00C358BB">
        <w:rPr>
          <w:i/>
          <w:iCs/>
        </w:rPr>
        <w:t>alumni</w:t>
      </w:r>
      <w:proofErr w:type="spellEnd"/>
      <w:r w:rsidR="00C358BB">
        <w:rPr>
          <w:i/>
          <w:iCs/>
        </w:rPr>
        <w:t xml:space="preserve"> ESA BIC Czech</w:t>
      </w:r>
      <w:r w:rsidR="00DF1ED9">
        <w:rPr>
          <w:i/>
          <w:iCs/>
        </w:rPr>
        <w:t xml:space="preserve"> </w:t>
      </w:r>
      <w:r w:rsidR="00C358BB">
        <w:rPr>
          <w:i/>
          <w:iCs/>
        </w:rPr>
        <w:t xml:space="preserve">Republic nejen inovuje, ale pro svůj rozvoj aktivně využívá nástroje podpory, které CzechInvest startupům nabízí – od programu Akcelerace přes konzultační dny až po Veletrh podpory podnikání,“ </w:t>
      </w:r>
      <w:r w:rsidR="00C358BB">
        <w:t xml:space="preserve">uvádí </w:t>
      </w:r>
      <w:r w:rsidR="00C358BB" w:rsidRPr="00582C3D">
        <w:rPr>
          <w:b/>
          <w:bCs/>
        </w:rPr>
        <w:t>Jan Michal</w:t>
      </w:r>
      <w:r w:rsidR="00C358BB">
        <w:t>.</w:t>
      </w:r>
      <w:bookmarkEnd w:id="0"/>
    </w:p>
    <w:p w14:paraId="2C228E9B" w14:textId="61450673" w:rsidR="00AE49BB" w:rsidRPr="00C358BB" w:rsidRDefault="00AE49BB" w:rsidP="00FC610D">
      <w:pPr>
        <w:spacing w:line="240" w:lineRule="auto"/>
      </w:pPr>
      <w:proofErr w:type="spellStart"/>
      <w:r w:rsidRPr="00C358BB">
        <w:t>VisionCraft</w:t>
      </w:r>
      <w:proofErr w:type="spellEnd"/>
      <w:r w:rsidRPr="00C358BB">
        <w:t xml:space="preserve"> má ambici stát se světovým lídrem v digitálních inovacích v oblasti AI a</w:t>
      </w:r>
      <w:r w:rsidR="00242E39" w:rsidRPr="00C358BB">
        <w:t xml:space="preserve"> </w:t>
      </w:r>
      <w:r w:rsidRPr="00C358BB">
        <w:t>počítačového vidění.</w:t>
      </w:r>
      <w:r w:rsidRPr="00242E39">
        <w:rPr>
          <w:i/>
          <w:iCs/>
        </w:rPr>
        <w:t xml:space="preserve"> </w:t>
      </w:r>
      <w:r w:rsidR="00C358BB">
        <w:rPr>
          <w:i/>
          <w:iCs/>
        </w:rPr>
        <w:t>„</w:t>
      </w:r>
      <w:r w:rsidRPr="00242E39">
        <w:rPr>
          <w:i/>
          <w:iCs/>
        </w:rPr>
        <w:t>Zaujala mě</w:t>
      </w:r>
      <w:r w:rsidR="00C358BB">
        <w:rPr>
          <w:i/>
          <w:iCs/>
        </w:rPr>
        <w:t xml:space="preserve"> </w:t>
      </w:r>
      <w:r w:rsidRPr="00242E39">
        <w:rPr>
          <w:i/>
          <w:iCs/>
        </w:rPr>
        <w:t xml:space="preserve">technologie </w:t>
      </w:r>
      <w:proofErr w:type="spellStart"/>
      <w:r w:rsidRPr="00242E39">
        <w:rPr>
          <w:i/>
          <w:iCs/>
        </w:rPr>
        <w:t>VisioTherapy</w:t>
      </w:r>
      <w:proofErr w:type="spellEnd"/>
      <w:r w:rsidRPr="00242E39">
        <w:rPr>
          <w:i/>
          <w:iCs/>
        </w:rPr>
        <w:t xml:space="preserve">, která by měla být prodlouženou rukou fyzioterapeuta. Firma se chce soustředit na expanzi do USA a my jsme připraveni pomoci,” </w:t>
      </w:r>
      <w:r w:rsidRPr="00242E39">
        <w:t xml:space="preserve">uvádí </w:t>
      </w:r>
      <w:r w:rsidRPr="00242E39">
        <w:rPr>
          <w:b/>
          <w:bCs/>
        </w:rPr>
        <w:t>Radomil Doležal</w:t>
      </w:r>
      <w:r w:rsidRPr="00242E39">
        <w:t xml:space="preserve"> a dodává</w:t>
      </w:r>
      <w:r w:rsidRPr="00242E39">
        <w:rPr>
          <w:i/>
          <w:iCs/>
        </w:rPr>
        <w:t xml:space="preserve">: </w:t>
      </w:r>
      <w:r w:rsidR="00FF1227">
        <w:rPr>
          <w:i/>
          <w:iCs/>
        </w:rPr>
        <w:t>„N</w:t>
      </w:r>
      <w:r w:rsidRPr="00242E39">
        <w:rPr>
          <w:i/>
          <w:iCs/>
        </w:rPr>
        <w:t xml:space="preserve">aše týmy v Chicagu, Austinu, New Yorku a nově i v San Franciscu jsou startupům k dispozici pro hledání exportních příležitostí.” </w:t>
      </w:r>
    </w:p>
    <w:p w14:paraId="1383CA62" w14:textId="21AB5C6E" w:rsidR="00A15C68" w:rsidRPr="00242E39" w:rsidRDefault="00AE49BB" w:rsidP="00A15C68">
      <w:pPr>
        <w:spacing w:line="240" w:lineRule="auto"/>
      </w:pPr>
      <w:r w:rsidRPr="00242E39">
        <w:t>Generální ředitel CzechTrade Radomil Doležal v rámci výjezdu</w:t>
      </w:r>
      <w:r w:rsidR="00242E39" w:rsidRPr="00242E39">
        <w:t xml:space="preserve"> následně</w:t>
      </w:r>
      <w:r w:rsidRPr="00242E39">
        <w:t xml:space="preserve"> pokračoval do </w:t>
      </w:r>
      <w:r w:rsidR="00A15C68" w:rsidRPr="00242E39">
        <w:t xml:space="preserve">jihomoravského Bzence, kde se podíval do výroby biotechnologické startupové firmy </w:t>
      </w:r>
      <w:proofErr w:type="spellStart"/>
      <w:r w:rsidR="00513BE7">
        <w:t>M</w:t>
      </w:r>
      <w:r w:rsidR="00A15C68" w:rsidRPr="00242E39">
        <w:t>yco</w:t>
      </w:r>
      <w:proofErr w:type="spellEnd"/>
      <w:r w:rsidR="00A15C68" w:rsidRPr="00242E39">
        <w:t xml:space="preserve">. Ta vyrábí udržitelné obaly z houbového mycelia. Své řešení nabízí jako ekologickou náhradu plastových výplní nebo polystyrenu. CzechInvest podpořil rozvoj technologie, CzechTrade firmě </w:t>
      </w:r>
      <w:r w:rsidR="00A15C68" w:rsidRPr="00242E39">
        <w:lastRenderedPageBreak/>
        <w:t>pomáhá s uplatněním v Rakousku, Itálii, Španělsku i Skandinávii. Firma míří výš a má ambici exportovat nejen produkty, ale tak</w:t>
      </w:r>
      <w:r w:rsidR="0037602D">
        <w:t xml:space="preserve">é </w:t>
      </w:r>
      <w:r w:rsidR="00A15C68" w:rsidRPr="00242E39">
        <w:t>své know-how.</w:t>
      </w:r>
    </w:p>
    <w:p w14:paraId="4B203D9F" w14:textId="71E49F90" w:rsidR="00AE49BB" w:rsidRPr="00242E39" w:rsidRDefault="00767377" w:rsidP="00FC610D">
      <w:pPr>
        <w:spacing w:line="240" w:lineRule="auto"/>
      </w:pPr>
      <w:r>
        <w:rPr>
          <w:i/>
          <w:iCs/>
        </w:rPr>
        <w:t>„</w:t>
      </w:r>
      <w:r w:rsidR="00A15C68" w:rsidRPr="00242E39">
        <w:rPr>
          <w:i/>
          <w:iCs/>
        </w:rPr>
        <w:t>Export fyzického produktu je jedna věc, ale export myšlenek a know-how má často mnohem větší a dlouhodobější sílu. A právě v tom vidím u</w:t>
      </w:r>
      <w:r w:rsidR="00242E39" w:rsidRPr="00242E39">
        <w:rPr>
          <w:i/>
          <w:iCs/>
        </w:rPr>
        <w:t xml:space="preserve"> </w:t>
      </w:r>
      <w:r w:rsidR="00A15C68" w:rsidRPr="00242E39">
        <w:rPr>
          <w:i/>
          <w:iCs/>
        </w:rPr>
        <w:t>firmy</w:t>
      </w:r>
      <w:r w:rsidR="00242E39" w:rsidRPr="00242E39">
        <w:rPr>
          <w:i/>
          <w:iCs/>
        </w:rPr>
        <w:t xml:space="preserve"> </w:t>
      </w:r>
      <w:proofErr w:type="spellStart"/>
      <w:r w:rsidR="00435BCC">
        <w:rPr>
          <w:i/>
          <w:iCs/>
        </w:rPr>
        <w:t>M</w:t>
      </w:r>
      <w:r w:rsidR="00242E39" w:rsidRPr="00242E39">
        <w:rPr>
          <w:i/>
          <w:iCs/>
        </w:rPr>
        <w:t>yco</w:t>
      </w:r>
      <w:proofErr w:type="spellEnd"/>
      <w:r w:rsidR="00A15C68" w:rsidRPr="00242E39">
        <w:rPr>
          <w:i/>
          <w:iCs/>
        </w:rPr>
        <w:t xml:space="preserve"> velkou šanci</w:t>
      </w:r>
      <w:r w:rsidR="00A15C68" w:rsidRPr="00242E39">
        <w:t xml:space="preserve">,” říká </w:t>
      </w:r>
      <w:r w:rsidR="00A15C68" w:rsidRPr="00242E39">
        <w:rPr>
          <w:b/>
          <w:bCs/>
        </w:rPr>
        <w:t>Radomil Doležal, generální ředitel CzechTrade</w:t>
      </w:r>
      <w:r w:rsidR="00A15C68" w:rsidRPr="00242E39">
        <w:t>.</w:t>
      </w:r>
    </w:p>
    <w:p w14:paraId="50A51017" w14:textId="38CE4BEB" w:rsidR="00242E39" w:rsidRPr="00242E39" w:rsidRDefault="00F650A1" w:rsidP="00F650A1">
      <w:pPr>
        <w:spacing w:line="240" w:lineRule="auto"/>
      </w:pPr>
      <w:r w:rsidRPr="00242E39">
        <w:t xml:space="preserve">Služby agentur CzechTrade a CzechInvest využívají jak etablované exportní firmy, tak malé podniky hledající nové trhy nebo partnery pro rozvoj. Právě u mladých technologických firem je však vidět, jak důležité je dobře načasované propojení služeb – od </w:t>
      </w:r>
      <w:r w:rsidR="002F6521">
        <w:t>inkubace</w:t>
      </w:r>
      <w:r w:rsidRPr="00242E39">
        <w:t xml:space="preserve"> po exportní expanzi.</w:t>
      </w:r>
    </w:p>
    <w:p w14:paraId="78063718" w14:textId="26323D81" w:rsidR="00F650A1" w:rsidRPr="00242E39" w:rsidRDefault="00F650A1" w:rsidP="00F650A1">
      <w:pPr>
        <w:spacing w:line="240" w:lineRule="auto"/>
        <w:rPr>
          <w:b/>
          <w:bCs/>
        </w:rPr>
      </w:pPr>
      <w:r w:rsidRPr="00242E39">
        <w:rPr>
          <w:i/>
          <w:iCs/>
        </w:rPr>
        <w:t>„Naší prioritou je být firmám oporou v klíčových momentech jejich růstu – ať už jde o tradiční výrobce, inovativní malé podniky nebo technologické startupy. Právě v propojení služeb agentur CzechTrade a CzechInvest vidím obrovský potenciál. Když státní podpora funguje koordinovaně, má konkrétní dopad – a to je přesně to, co chceme firmám nabídnout,</w:t>
      </w:r>
      <w:r w:rsidR="00242E39" w:rsidRPr="00242E39">
        <w:rPr>
          <w:i/>
          <w:iCs/>
        </w:rPr>
        <w:t xml:space="preserve">” </w:t>
      </w:r>
      <w:r w:rsidRPr="00242E39">
        <w:t xml:space="preserve">vysvětluje </w:t>
      </w:r>
      <w:r w:rsidRPr="00242E39">
        <w:rPr>
          <w:b/>
          <w:bCs/>
        </w:rPr>
        <w:t>Radomil Doležal.</w:t>
      </w:r>
    </w:p>
    <w:p w14:paraId="51CBC138" w14:textId="77777777" w:rsidR="00242E39" w:rsidRPr="00242E39" w:rsidRDefault="00242E39" w:rsidP="00F650A1">
      <w:pPr>
        <w:rPr>
          <w:b/>
          <w:bCs/>
        </w:rPr>
      </w:pPr>
    </w:p>
    <w:p w14:paraId="3FF3230B" w14:textId="706E47F7" w:rsidR="00B508E6" w:rsidRPr="00242E39" w:rsidRDefault="00F650A1" w:rsidP="00F650A1">
      <w:pPr>
        <w:rPr>
          <w:b/>
          <w:bCs/>
          <w:sz w:val="18"/>
          <w:szCs w:val="18"/>
        </w:rPr>
      </w:pPr>
      <w:r w:rsidRPr="00242E39">
        <w:rPr>
          <w:b/>
          <w:bCs/>
          <w:sz w:val="18"/>
          <w:szCs w:val="18"/>
        </w:rPr>
        <w:t>O agentuře CzechTrade</w:t>
      </w:r>
    </w:p>
    <w:p w14:paraId="39175829" w14:textId="77777777" w:rsidR="00F650A1" w:rsidRPr="00242E39" w:rsidRDefault="00F650A1" w:rsidP="00F650A1">
      <w:pPr>
        <w:pStyle w:val="xmsonormal"/>
        <w:rPr>
          <w:i/>
          <w:iCs/>
          <w:sz w:val="18"/>
          <w:szCs w:val="18"/>
        </w:rPr>
      </w:pPr>
      <w:r w:rsidRPr="00242E39">
        <w:rPr>
          <w:i/>
          <w:iCs/>
          <w:sz w:val="18"/>
          <w:szCs w:val="18"/>
        </w:rPr>
        <w:t xml:space="preserve"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 Provozuje portál </w:t>
      </w:r>
      <w:hyperlink r:id="rId8" w:history="1">
        <w:r w:rsidRPr="00242E39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242E39">
        <w:rPr>
          <w:i/>
          <w:iCs/>
          <w:sz w:val="18"/>
          <w:szCs w:val="18"/>
        </w:rPr>
        <w:t xml:space="preserve"> a magazín </w:t>
      </w:r>
      <w:hyperlink r:id="rId9" w:history="1">
        <w:r w:rsidRPr="00242E39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242E39">
        <w:rPr>
          <w:i/>
          <w:iCs/>
          <w:sz w:val="18"/>
          <w:szCs w:val="18"/>
        </w:rPr>
        <w:t>. Více informací na </w:t>
      </w:r>
      <w:hyperlink r:id="rId10" w:tgtFrame="_blank" w:tooltip="http://www.czechtrade.cz" w:history="1">
        <w:r w:rsidRPr="00242E39">
          <w:rPr>
            <w:rStyle w:val="Hypertextovodkaz"/>
            <w:i/>
            <w:iCs/>
            <w:sz w:val="18"/>
            <w:szCs w:val="18"/>
          </w:rPr>
          <w:t>CzechTrade.cz</w:t>
        </w:r>
      </w:hyperlink>
      <w:r w:rsidRPr="00242E39">
        <w:rPr>
          <w:i/>
          <w:iCs/>
          <w:sz w:val="18"/>
          <w:szCs w:val="18"/>
        </w:rPr>
        <w:t>.</w:t>
      </w:r>
    </w:p>
    <w:p w14:paraId="4F9DEA98" w14:textId="2A5A2198" w:rsidR="00F650A1" w:rsidRPr="00242E39" w:rsidRDefault="00F650A1" w:rsidP="00F650A1">
      <w:pPr>
        <w:pStyle w:val="xmsonormal"/>
        <w:jc w:val="both"/>
      </w:pPr>
      <w:r w:rsidRPr="00242E39">
        <w:rPr>
          <w:i/>
          <w:noProof/>
          <w:lang w:eastAsia="uk-UA" w:bidi="ug-CN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63AF2C7F" wp14:editId="0962085D">
                <wp:simplePos x="0" y="0"/>
                <wp:positionH relativeFrom="page">
                  <wp:posOffset>1121687</wp:posOffset>
                </wp:positionH>
                <wp:positionV relativeFrom="paragraph">
                  <wp:posOffset>189230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D934166" w14:textId="77777777" w:rsidR="00F650A1" w:rsidRPr="00540F45" w:rsidRDefault="00F650A1" w:rsidP="00F650A1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4540CBBB" w14:textId="77777777" w:rsidR="00F650A1" w:rsidRPr="00540F45" w:rsidRDefault="00F650A1" w:rsidP="00F650A1">
                            <w:pPr>
                              <w:pStyle w:val="Zpat"/>
                              <w:tabs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1D4B181" w14:textId="77777777" w:rsidR="00F650A1" w:rsidRPr="001A4A7B" w:rsidRDefault="00F650A1" w:rsidP="00F650A1">
                            <w:pPr>
                              <w:pStyle w:val="Zpat"/>
                              <w:tabs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AA8345" w14:textId="77777777" w:rsidR="00F650A1" w:rsidRDefault="00F650A1" w:rsidP="00F650A1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2C7F" id="Rectangle 1" o:spid="_x0000_s1026" style="position:absolute;left:0;text-align:left;margin-left:88.3pt;margin-top:14.9pt;width:523.95pt;height:91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" o:allowincell="f" fillcolor="#000aaf" strokecolor="#000aaf" strokeweight="2pt">
                <v:textbox>
                  <w:txbxContent>
                    <w:p w14:paraId="6D934166" w14:textId="77777777" w:rsidR="00F650A1" w:rsidRPr="00540F45" w:rsidRDefault="00F650A1" w:rsidP="00F650A1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4540CBBB" w14:textId="77777777" w:rsidR="00F650A1" w:rsidRPr="00540F45" w:rsidRDefault="00F650A1" w:rsidP="00F650A1">
                      <w:pPr>
                        <w:pStyle w:val="Zpat"/>
                        <w:tabs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1D4B181" w14:textId="77777777" w:rsidR="00F650A1" w:rsidRPr="001A4A7B" w:rsidRDefault="00F650A1" w:rsidP="00F650A1">
                      <w:pPr>
                        <w:pStyle w:val="Zpat"/>
                        <w:tabs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AA8345" w14:textId="77777777" w:rsidR="00F650A1" w:rsidRDefault="00F650A1" w:rsidP="00F650A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3DB0EB" w14:textId="394BC1E4" w:rsidR="00F650A1" w:rsidRPr="00242E39" w:rsidRDefault="00F650A1" w:rsidP="00F650A1">
      <w:pPr>
        <w:pStyle w:val="xmsonormal"/>
        <w:jc w:val="both"/>
      </w:pPr>
    </w:p>
    <w:p w14:paraId="71B91031" w14:textId="77777777" w:rsidR="00F650A1" w:rsidRPr="00242E39" w:rsidRDefault="00F650A1" w:rsidP="00F650A1"/>
    <w:p w14:paraId="4FF75903" w14:textId="407F4370" w:rsidR="00B508E6" w:rsidRPr="00242E39" w:rsidRDefault="00B508E6"/>
    <w:sectPr w:rsidR="00B508E6" w:rsidRPr="00242E39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A1E1" w14:textId="77777777" w:rsidR="005441E5" w:rsidRDefault="005441E5" w:rsidP="00F650A1">
      <w:pPr>
        <w:spacing w:after="0" w:line="240" w:lineRule="auto"/>
      </w:pPr>
      <w:r>
        <w:separator/>
      </w:r>
    </w:p>
  </w:endnote>
  <w:endnote w:type="continuationSeparator" w:id="0">
    <w:p w14:paraId="6BAF5BD8" w14:textId="77777777" w:rsidR="005441E5" w:rsidRDefault="005441E5" w:rsidP="00F6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C00C" w14:textId="77777777" w:rsidR="005441E5" w:rsidRDefault="005441E5" w:rsidP="00F650A1">
      <w:pPr>
        <w:spacing w:after="0" w:line="240" w:lineRule="auto"/>
      </w:pPr>
      <w:r>
        <w:separator/>
      </w:r>
    </w:p>
  </w:footnote>
  <w:footnote w:type="continuationSeparator" w:id="0">
    <w:p w14:paraId="224A61E4" w14:textId="77777777" w:rsidR="005441E5" w:rsidRDefault="005441E5" w:rsidP="00F6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4714" w14:textId="77777777" w:rsidR="00F650A1" w:rsidRDefault="00F650A1" w:rsidP="00F650A1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45D09BCA" wp14:editId="6EF55FD5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BE94A" w14:textId="77777777" w:rsidR="00F650A1" w:rsidRDefault="00F650A1" w:rsidP="00F650A1">
    <w:pPr>
      <w:pStyle w:val="Zhlav"/>
    </w:pPr>
  </w:p>
  <w:p w14:paraId="07BFE85C" w14:textId="77777777" w:rsidR="00F650A1" w:rsidRPr="00F650A1" w:rsidRDefault="00F650A1" w:rsidP="00F650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19366F"/>
    <w:multiLevelType w:val="multilevel"/>
    <w:tmpl w:val="1278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537631">
    <w:abstractNumId w:val="8"/>
  </w:num>
  <w:num w:numId="2" w16cid:durableId="1539004540">
    <w:abstractNumId w:val="6"/>
  </w:num>
  <w:num w:numId="3" w16cid:durableId="1712460370">
    <w:abstractNumId w:val="5"/>
  </w:num>
  <w:num w:numId="4" w16cid:durableId="1105005441">
    <w:abstractNumId w:val="4"/>
  </w:num>
  <w:num w:numId="5" w16cid:durableId="73550330">
    <w:abstractNumId w:val="7"/>
  </w:num>
  <w:num w:numId="6" w16cid:durableId="90125451">
    <w:abstractNumId w:val="3"/>
  </w:num>
  <w:num w:numId="7" w16cid:durableId="214700415">
    <w:abstractNumId w:val="2"/>
  </w:num>
  <w:num w:numId="8" w16cid:durableId="1058670477">
    <w:abstractNumId w:val="1"/>
  </w:num>
  <w:num w:numId="9" w16cid:durableId="1615673566">
    <w:abstractNumId w:val="0"/>
  </w:num>
  <w:num w:numId="10" w16cid:durableId="46635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68D"/>
    <w:rsid w:val="00015511"/>
    <w:rsid w:val="00034616"/>
    <w:rsid w:val="00035675"/>
    <w:rsid w:val="0005286A"/>
    <w:rsid w:val="0006063C"/>
    <w:rsid w:val="00084632"/>
    <w:rsid w:val="00150259"/>
    <w:rsid w:val="0015074B"/>
    <w:rsid w:val="00235653"/>
    <w:rsid w:val="00242E39"/>
    <w:rsid w:val="00246C34"/>
    <w:rsid w:val="00271178"/>
    <w:rsid w:val="0029639D"/>
    <w:rsid w:val="00296FDF"/>
    <w:rsid w:val="002F6521"/>
    <w:rsid w:val="00326F90"/>
    <w:rsid w:val="0037602D"/>
    <w:rsid w:val="003A4222"/>
    <w:rsid w:val="00435BCC"/>
    <w:rsid w:val="00513BE7"/>
    <w:rsid w:val="005441E5"/>
    <w:rsid w:val="0055696F"/>
    <w:rsid w:val="006C68B1"/>
    <w:rsid w:val="00767377"/>
    <w:rsid w:val="00781EF7"/>
    <w:rsid w:val="00961AC3"/>
    <w:rsid w:val="00A15C68"/>
    <w:rsid w:val="00AA1D8D"/>
    <w:rsid w:val="00AE49BB"/>
    <w:rsid w:val="00B47730"/>
    <w:rsid w:val="00B508E6"/>
    <w:rsid w:val="00B84D7B"/>
    <w:rsid w:val="00B97378"/>
    <w:rsid w:val="00C04511"/>
    <w:rsid w:val="00C358BB"/>
    <w:rsid w:val="00CB0664"/>
    <w:rsid w:val="00CD19B4"/>
    <w:rsid w:val="00DF1ED9"/>
    <w:rsid w:val="00E73383"/>
    <w:rsid w:val="00F650A1"/>
    <w:rsid w:val="00F80E85"/>
    <w:rsid w:val="00FC610D"/>
    <w:rsid w:val="00FC693F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94108"/>
  <w14:defaultImageDpi w14:val="300"/>
  <w15:docId w15:val="{0DF03CB0-0698-1942-8042-0DA46431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xmsonormal">
    <w:name w:val="x_msonormal"/>
    <w:basedOn w:val="Normln"/>
    <w:rsid w:val="00F650A1"/>
    <w:pPr>
      <w:spacing w:after="0" w:line="240" w:lineRule="auto"/>
    </w:pPr>
    <w:rPr>
      <w:rFonts w:eastAsiaTheme="minorHAns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50A1"/>
    <w:rPr>
      <w:color w:val="0563C1"/>
      <w:u w:val="single"/>
    </w:rPr>
  </w:style>
  <w:style w:type="paragraph" w:styleId="Revize">
    <w:name w:val="Revision"/>
    <w:hidden/>
    <w:uiPriority w:val="99"/>
    <w:semiHidden/>
    <w:rsid w:val="003A4222"/>
    <w:pPr>
      <w:spacing w:after="0" w:line="240" w:lineRule="auto"/>
    </w:pPr>
    <w:rPr>
      <w:rFonts w:ascii="Calibri" w:eastAsia="Calibr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97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73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7378"/>
    <w:rPr>
      <w:rFonts w:ascii="Calibri" w:eastAsia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3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378"/>
    <w:rPr>
      <w:rFonts w:ascii="Calibri" w:eastAsia="Calibri" w:hAnsi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lastModifiedBy>Pluhařová Zuzana</cp:lastModifiedBy>
  <cp:revision>2</cp:revision>
  <dcterms:created xsi:type="dcterms:W3CDTF">2025-08-04T14:34:00Z</dcterms:created>
  <dcterms:modified xsi:type="dcterms:W3CDTF">2025-08-04T14:34:00Z</dcterms:modified>
  <cp:category/>
</cp:coreProperties>
</file>