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4FD3C" w14:textId="057834D8" w:rsidR="28CD5037" w:rsidRPr="005B0EBE" w:rsidRDefault="65578B4C" w:rsidP="28CD5037">
      <w:pPr>
        <w:rPr>
          <w:rFonts w:ascii="Calibri" w:eastAsia="Calibri" w:hAnsi="Calibri" w:cs="Calibri"/>
          <w:b/>
          <w:sz w:val="32"/>
          <w:szCs w:val="32"/>
        </w:rPr>
      </w:pPr>
      <w:r w:rsidRPr="005B0EBE">
        <w:rPr>
          <w:rFonts w:ascii="Calibri" w:eastAsia="Calibri" w:hAnsi="Calibri" w:cs="Calibri"/>
          <w:b/>
          <w:sz w:val="32"/>
          <w:szCs w:val="32"/>
        </w:rPr>
        <w:t xml:space="preserve">CzechTrade </w:t>
      </w:r>
      <w:r w:rsidR="366B5101" w:rsidRPr="005B0EBE">
        <w:rPr>
          <w:rFonts w:ascii="Calibri" w:eastAsia="Calibri" w:hAnsi="Calibri" w:cs="Calibri"/>
          <w:b/>
          <w:sz w:val="32"/>
          <w:szCs w:val="32"/>
        </w:rPr>
        <w:t>otevřel</w:t>
      </w:r>
      <w:r w:rsidRPr="005B0EBE">
        <w:rPr>
          <w:rFonts w:ascii="Calibri" w:eastAsia="Calibri" w:hAnsi="Calibri" w:cs="Calibri"/>
          <w:b/>
          <w:sz w:val="32"/>
          <w:szCs w:val="32"/>
        </w:rPr>
        <w:t xml:space="preserve"> cestu k obchodní spolupráci mezi českými a marockými elektrotechnickými </w:t>
      </w:r>
      <w:r w:rsidR="1B99599E" w:rsidRPr="005B0EBE">
        <w:rPr>
          <w:rFonts w:ascii="Calibri" w:eastAsia="Calibri" w:hAnsi="Calibri" w:cs="Calibri"/>
          <w:b/>
          <w:sz w:val="32"/>
          <w:szCs w:val="32"/>
        </w:rPr>
        <w:t>asociacemi</w:t>
      </w:r>
    </w:p>
    <w:p w14:paraId="74B7AC3E" w14:textId="042F30FC" w:rsidR="00190AF0" w:rsidRPr="00E83378" w:rsidRDefault="007A5613" w:rsidP="00190AF0">
      <w:pPr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i/>
          <w:iCs/>
        </w:rPr>
        <w:t>Brno</w:t>
      </w:r>
      <w:r w:rsidR="00190AF0" w:rsidRPr="00937F40">
        <w:rPr>
          <w:rFonts w:ascii="Calibri" w:hAnsi="Calibri" w:cs="Calibri"/>
          <w:i/>
          <w:iCs/>
        </w:rPr>
        <w:t xml:space="preserve">, </w:t>
      </w:r>
      <w:r w:rsidR="00A85B38">
        <w:rPr>
          <w:rFonts w:ascii="Calibri" w:hAnsi="Calibri" w:cs="Calibri"/>
          <w:i/>
          <w:iCs/>
        </w:rPr>
        <w:t>9. října</w:t>
      </w:r>
      <w:r w:rsidR="00190AF0" w:rsidRPr="3CA2F9F6">
        <w:rPr>
          <w:rFonts w:ascii="Calibri" w:hAnsi="Calibri" w:cs="Calibri"/>
          <w:i/>
          <w:iCs/>
        </w:rPr>
        <w:t xml:space="preserve"> 2024</w:t>
      </w:r>
    </w:p>
    <w:p w14:paraId="5CD6378E" w14:textId="1851F8DF" w:rsidR="00190AF0" w:rsidRDefault="00922EA1" w:rsidP="00190AF0">
      <w:pPr>
        <w:pStyle w:val="xmsonormal"/>
        <w:rPr>
          <w:b/>
          <w:bCs/>
        </w:rPr>
      </w:pPr>
      <w:r>
        <w:rPr>
          <w:b/>
          <w:bCs/>
        </w:rPr>
        <w:t>Nové</w:t>
      </w:r>
      <w:r w:rsidR="006E08C9">
        <w:rPr>
          <w:b/>
          <w:bCs/>
        </w:rPr>
        <w:t xml:space="preserve"> obchodní příležitosti čekají na firmy </w:t>
      </w:r>
      <w:r w:rsidR="00CC4089">
        <w:rPr>
          <w:b/>
          <w:bCs/>
        </w:rPr>
        <w:t xml:space="preserve">nejenom </w:t>
      </w:r>
      <w:r w:rsidR="006E08C9">
        <w:rPr>
          <w:b/>
          <w:bCs/>
        </w:rPr>
        <w:t>z oboru elektrotechniky. Díky aktivitám zahraniční kanceláře CzechTrade v</w:t>
      </w:r>
      <w:r w:rsidR="00E03A52">
        <w:rPr>
          <w:b/>
          <w:bCs/>
        </w:rPr>
        <w:t> </w:t>
      </w:r>
      <w:r w:rsidR="006E08C9">
        <w:rPr>
          <w:b/>
          <w:bCs/>
        </w:rPr>
        <w:t>Maro</w:t>
      </w:r>
      <w:r w:rsidR="00E03A52">
        <w:rPr>
          <w:b/>
          <w:bCs/>
        </w:rPr>
        <w:t xml:space="preserve">ku </w:t>
      </w:r>
      <w:r w:rsidR="00674DBB">
        <w:rPr>
          <w:b/>
          <w:bCs/>
        </w:rPr>
        <w:t>se propojily dvě významné asociace</w:t>
      </w:r>
      <w:r w:rsidR="00C54324">
        <w:rPr>
          <w:b/>
          <w:bCs/>
        </w:rPr>
        <w:t>, které stvrdily společný zájem a závazek ke spolupráci</w:t>
      </w:r>
      <w:r w:rsidR="00834BC9">
        <w:rPr>
          <w:b/>
          <w:bCs/>
        </w:rPr>
        <w:t xml:space="preserve"> mezi oběma zeměmi</w:t>
      </w:r>
      <w:r w:rsidR="006E1F92">
        <w:rPr>
          <w:b/>
          <w:bCs/>
        </w:rPr>
        <w:t>. Elektrotechnická asociace České republiky (</w:t>
      </w:r>
      <w:proofErr w:type="spellStart"/>
      <w:r w:rsidR="006E1F92">
        <w:rPr>
          <w:b/>
          <w:bCs/>
        </w:rPr>
        <w:t>E</w:t>
      </w:r>
      <w:r w:rsidR="00D86976">
        <w:rPr>
          <w:b/>
          <w:bCs/>
        </w:rPr>
        <w:t>l</w:t>
      </w:r>
      <w:r w:rsidR="006E1F92">
        <w:rPr>
          <w:b/>
          <w:bCs/>
        </w:rPr>
        <w:t>A</w:t>
      </w:r>
      <w:proofErr w:type="spellEnd"/>
      <w:r w:rsidR="006E1F92">
        <w:rPr>
          <w:b/>
          <w:bCs/>
        </w:rPr>
        <w:t xml:space="preserve">) </w:t>
      </w:r>
      <w:r w:rsidR="00B76EB4">
        <w:rPr>
          <w:b/>
          <w:bCs/>
        </w:rPr>
        <w:t xml:space="preserve">a </w:t>
      </w:r>
      <w:r w:rsidR="00757FD7" w:rsidRPr="00757FD7">
        <w:rPr>
          <w:b/>
          <w:bCs/>
        </w:rPr>
        <w:t xml:space="preserve">Marocká federace pro elektřinu, elektroniku a obnovitelné zdroje </w:t>
      </w:r>
      <w:r w:rsidR="00757FD7">
        <w:rPr>
          <w:b/>
          <w:bCs/>
        </w:rPr>
        <w:t>(</w:t>
      </w:r>
      <w:r w:rsidR="00757FD7" w:rsidRPr="00757FD7">
        <w:rPr>
          <w:b/>
          <w:bCs/>
        </w:rPr>
        <w:t>FENELEC</w:t>
      </w:r>
      <w:r w:rsidR="00757FD7">
        <w:rPr>
          <w:b/>
          <w:bCs/>
        </w:rPr>
        <w:t>)</w:t>
      </w:r>
      <w:r w:rsidR="00B76EB4">
        <w:rPr>
          <w:b/>
          <w:bCs/>
        </w:rPr>
        <w:t xml:space="preserve"> </w:t>
      </w:r>
      <w:r w:rsidR="00834BC9">
        <w:rPr>
          <w:b/>
          <w:bCs/>
        </w:rPr>
        <w:t>podepsaly</w:t>
      </w:r>
      <w:r w:rsidR="00544C2D">
        <w:rPr>
          <w:b/>
          <w:bCs/>
        </w:rPr>
        <w:t xml:space="preserve"> memorandum v</w:t>
      </w:r>
      <w:r w:rsidR="009560D3">
        <w:rPr>
          <w:b/>
          <w:bCs/>
        </w:rPr>
        <w:t> </w:t>
      </w:r>
      <w:r w:rsidR="00544C2D">
        <w:rPr>
          <w:b/>
          <w:bCs/>
        </w:rPr>
        <w:t>rámci</w:t>
      </w:r>
      <w:r w:rsidR="009560D3">
        <w:rPr>
          <w:b/>
          <w:bCs/>
        </w:rPr>
        <w:t xml:space="preserve"> historicky prvního B2B setkání mezi českými a marockými firmami. Tato obchodní mise</w:t>
      </w:r>
      <w:r w:rsidR="00A44536">
        <w:rPr>
          <w:b/>
          <w:bCs/>
        </w:rPr>
        <w:t xml:space="preserve"> </w:t>
      </w:r>
      <w:r w:rsidR="00121736">
        <w:rPr>
          <w:b/>
          <w:bCs/>
        </w:rPr>
        <w:t>proběhla</w:t>
      </w:r>
      <w:r w:rsidR="00D92B45">
        <w:rPr>
          <w:b/>
          <w:bCs/>
        </w:rPr>
        <w:t xml:space="preserve"> na Mezinárodním strojírenském </w:t>
      </w:r>
      <w:r w:rsidR="00D86976">
        <w:rPr>
          <w:b/>
          <w:bCs/>
        </w:rPr>
        <w:t>veletrhu</w:t>
      </w:r>
      <w:r w:rsidR="00D92B45">
        <w:rPr>
          <w:b/>
          <w:bCs/>
        </w:rPr>
        <w:t xml:space="preserve"> v</w:t>
      </w:r>
      <w:r w:rsidR="00703D19">
        <w:rPr>
          <w:b/>
          <w:bCs/>
        </w:rPr>
        <w:t> </w:t>
      </w:r>
      <w:r w:rsidR="00D92B45">
        <w:rPr>
          <w:b/>
          <w:bCs/>
        </w:rPr>
        <w:t>Brně</w:t>
      </w:r>
      <w:r w:rsidR="00703D19">
        <w:rPr>
          <w:b/>
          <w:bCs/>
        </w:rPr>
        <w:t xml:space="preserve"> (MSV)</w:t>
      </w:r>
      <w:r w:rsidR="00D92B45">
        <w:rPr>
          <w:b/>
          <w:bCs/>
        </w:rPr>
        <w:t>.</w:t>
      </w:r>
    </w:p>
    <w:p w14:paraId="5F5C5130" w14:textId="77777777" w:rsidR="00190AF0" w:rsidRDefault="00190AF0" w:rsidP="00190AF0">
      <w:pPr>
        <w:pStyle w:val="xmsonormal"/>
      </w:pPr>
    </w:p>
    <w:p w14:paraId="4BB4931D" w14:textId="4A3AD86E" w:rsidR="00980F94" w:rsidRDefault="00D86976" w:rsidP="00190AF0">
      <w:pPr>
        <w:pStyle w:val="xmsonormal"/>
        <w:rPr>
          <w:b/>
          <w:bCs/>
        </w:rPr>
      </w:pPr>
      <w:bookmarkStart w:id="0" w:name="_GoBack"/>
      <w:r>
        <w:t xml:space="preserve">K </w:t>
      </w:r>
      <w:r w:rsidR="00F91145">
        <w:t>pro</w:t>
      </w:r>
      <w:r>
        <w:t xml:space="preserve">pojení dvou významných asociací došlo díky aktivitám zahraniční kanceláře CzechTrade v Maroku v odvětví elektrotechniky. </w:t>
      </w:r>
      <w:r w:rsidRPr="00C30B59">
        <w:rPr>
          <w:i/>
          <w:iCs/>
        </w:rPr>
        <w:t>„Loni se kolegům v zahraniční kanceláři CzechTrade v Maroku ve spolupráci s asociací FENELEC podařilo zorganizovat úspěšnou elektrotechnickou misi, která vytvořila pevný základ pro současnou spolupráci. Nyní máme možnost tuto iniciativu rozvíjet i v</w:t>
      </w:r>
      <w:r w:rsidR="00D642F0">
        <w:rPr>
          <w:i/>
          <w:iCs/>
        </w:rPr>
        <w:t> </w:t>
      </w:r>
      <w:r w:rsidRPr="00C30B59">
        <w:rPr>
          <w:i/>
          <w:iCs/>
        </w:rPr>
        <w:t>Česk</w:t>
      </w:r>
      <w:r w:rsidR="00D642F0">
        <w:rPr>
          <w:i/>
          <w:iCs/>
        </w:rPr>
        <w:t>u</w:t>
      </w:r>
      <w:r w:rsidRPr="00C30B59">
        <w:rPr>
          <w:i/>
          <w:iCs/>
        </w:rPr>
        <w:t>, kde díky skvělé spolupráci s Veletrhy Brno</w:t>
      </w:r>
      <w:r w:rsidR="00306D00">
        <w:rPr>
          <w:i/>
          <w:iCs/>
        </w:rPr>
        <w:t xml:space="preserve"> a asociací </w:t>
      </w:r>
      <w:proofErr w:type="spellStart"/>
      <w:r w:rsidR="00306D00">
        <w:rPr>
          <w:i/>
          <w:iCs/>
        </w:rPr>
        <w:t>ElA</w:t>
      </w:r>
      <w:proofErr w:type="spellEnd"/>
      <w:r w:rsidRPr="00C30B59">
        <w:rPr>
          <w:i/>
          <w:iCs/>
        </w:rPr>
        <w:t xml:space="preserve"> bylo možné uspořádat obchodní mis</w:t>
      </w:r>
      <w:r>
        <w:rPr>
          <w:i/>
          <w:iCs/>
        </w:rPr>
        <w:t>i</w:t>
      </w:r>
      <w:r w:rsidRPr="00C30B59">
        <w:rPr>
          <w:i/>
          <w:iCs/>
        </w:rPr>
        <w:t xml:space="preserve"> naopak pro marocké firmy</w:t>
      </w:r>
      <w:r w:rsidR="00D642F0">
        <w:rPr>
          <w:i/>
          <w:iCs/>
        </w:rPr>
        <w:t xml:space="preserve"> a zároveň zorganizovat podpis memoranda. Dokážeme napříč institucemi efektivně spolupracovat, díky tomu </w:t>
      </w:r>
      <w:r w:rsidR="00D642F0" w:rsidRPr="0069023D">
        <w:rPr>
          <w:i/>
          <w:iCs/>
        </w:rPr>
        <w:t xml:space="preserve">vznikají </w:t>
      </w:r>
      <w:r w:rsidR="00F91145">
        <w:rPr>
          <w:i/>
          <w:iCs/>
        </w:rPr>
        <w:t xml:space="preserve">nové a zajímavé </w:t>
      </w:r>
      <w:r w:rsidR="00D642F0" w:rsidRPr="0069023D">
        <w:rPr>
          <w:i/>
          <w:iCs/>
        </w:rPr>
        <w:t>obchodní příležitosti pro české exportér</w:t>
      </w:r>
      <w:r w:rsidR="00D642F0">
        <w:rPr>
          <w:i/>
          <w:iCs/>
        </w:rPr>
        <w:t>y</w:t>
      </w:r>
      <w:r w:rsidRPr="00C30B59">
        <w:rPr>
          <w:i/>
          <w:iCs/>
        </w:rPr>
        <w:t xml:space="preserve">,“ </w:t>
      </w:r>
      <w:r>
        <w:t xml:space="preserve">popisuje </w:t>
      </w:r>
      <w:r w:rsidRPr="00C30B59">
        <w:rPr>
          <w:b/>
          <w:bCs/>
        </w:rPr>
        <w:t>Radomil Doležal, generální ředitel CzechTrade.</w:t>
      </w:r>
      <w:r w:rsidR="004604CB">
        <w:rPr>
          <w:b/>
          <w:bCs/>
        </w:rPr>
        <w:t xml:space="preserve"> </w:t>
      </w:r>
    </w:p>
    <w:p w14:paraId="34BFE0F3" w14:textId="0C14C97E" w:rsidR="00980F94" w:rsidRDefault="00980F94" w:rsidP="00190AF0">
      <w:pPr>
        <w:pStyle w:val="xmsonormal"/>
      </w:pPr>
    </w:p>
    <w:p w14:paraId="27B71B9A" w14:textId="77777777" w:rsidR="00980F94" w:rsidRDefault="0045126E" w:rsidP="00190AF0">
      <w:pPr>
        <w:pStyle w:val="xmsonormal"/>
      </w:pPr>
      <w:r>
        <w:t>Memorandum mezi</w:t>
      </w:r>
      <w:r w:rsidR="00B3330D">
        <w:t xml:space="preserve"> asociacemi </w:t>
      </w:r>
      <w:proofErr w:type="spellStart"/>
      <w:r w:rsidR="00B3330D">
        <w:t>ElA</w:t>
      </w:r>
      <w:proofErr w:type="spellEnd"/>
      <w:r w:rsidR="00B3330D">
        <w:t xml:space="preserve"> a FENELEC </w:t>
      </w:r>
      <w:r w:rsidR="00895AFB">
        <w:t xml:space="preserve">stvrzuje </w:t>
      </w:r>
      <w:r w:rsidR="00415042">
        <w:t>vzájemnou spolupráci při</w:t>
      </w:r>
      <w:r w:rsidR="00895AFB">
        <w:t xml:space="preserve"> </w:t>
      </w:r>
      <w:r w:rsidR="00415042">
        <w:t>rozvoji</w:t>
      </w:r>
      <w:r w:rsidR="00947E41">
        <w:t xml:space="preserve"> mezinárodní</w:t>
      </w:r>
      <w:r w:rsidR="00415042">
        <w:t xml:space="preserve">ch </w:t>
      </w:r>
      <w:r w:rsidR="00947E41">
        <w:t>obchodní</w:t>
      </w:r>
      <w:r w:rsidR="00415042">
        <w:t xml:space="preserve">ch </w:t>
      </w:r>
      <w:r w:rsidR="00947E41">
        <w:t>kontakt</w:t>
      </w:r>
      <w:r w:rsidR="00415042">
        <w:t>ů</w:t>
      </w:r>
      <w:r w:rsidR="00947E41">
        <w:t xml:space="preserve">, </w:t>
      </w:r>
      <w:r w:rsidR="00616CA8">
        <w:t xml:space="preserve">předávání </w:t>
      </w:r>
      <w:r w:rsidR="00415042">
        <w:t>informací</w:t>
      </w:r>
      <w:r w:rsidR="00947E41">
        <w:t xml:space="preserve"> </w:t>
      </w:r>
      <w:r w:rsidR="00415042">
        <w:t>o důležitýc</w:t>
      </w:r>
      <w:r w:rsidR="00947E41">
        <w:t>h událostech a novinkách</w:t>
      </w:r>
      <w:r w:rsidR="00415042">
        <w:t>, a to</w:t>
      </w:r>
      <w:r w:rsidR="00947E41">
        <w:t xml:space="preserve"> </w:t>
      </w:r>
      <w:r w:rsidR="00415042">
        <w:t>v zájmu českých a marockých firem</w:t>
      </w:r>
      <w:r w:rsidR="00415042" w:rsidRPr="00465345">
        <w:rPr>
          <w:i/>
          <w:iCs/>
        </w:rPr>
        <w:t>.</w:t>
      </w:r>
      <w:r w:rsidR="00C878C7" w:rsidRPr="00465345">
        <w:rPr>
          <w:i/>
          <w:iCs/>
        </w:rPr>
        <w:t xml:space="preserve"> „</w:t>
      </w:r>
      <w:r w:rsidR="00F217F4" w:rsidRPr="00465345">
        <w:rPr>
          <w:i/>
          <w:iCs/>
        </w:rPr>
        <w:t>Podpis memoranda s marockou asociací FENELEC je klíčovým momentem pro rozvoj vzájemné spolupráce</w:t>
      </w:r>
      <w:r w:rsidR="0097486F">
        <w:rPr>
          <w:i/>
          <w:iCs/>
        </w:rPr>
        <w:t xml:space="preserve"> mezi oběma zeměmi</w:t>
      </w:r>
      <w:r w:rsidR="00F217F4" w:rsidRPr="00465345">
        <w:rPr>
          <w:i/>
          <w:iCs/>
        </w:rPr>
        <w:t xml:space="preserve">. Tímto krokem pokládáme základy pro intenzivnější obchodní a technologické propojení, které přinese nové příležitosti a posílí </w:t>
      </w:r>
      <w:r w:rsidR="00465345" w:rsidRPr="00465345">
        <w:rPr>
          <w:i/>
          <w:iCs/>
        </w:rPr>
        <w:t>pozici českých firem</w:t>
      </w:r>
      <w:r w:rsidR="00F217F4" w:rsidRPr="00465345">
        <w:rPr>
          <w:i/>
          <w:iCs/>
        </w:rPr>
        <w:t xml:space="preserve"> na mezinárodním trhu</w:t>
      </w:r>
      <w:r w:rsidR="00465345" w:rsidRPr="00465345">
        <w:rPr>
          <w:i/>
          <w:iCs/>
        </w:rPr>
        <w:t>,“</w:t>
      </w:r>
      <w:r w:rsidR="00465345">
        <w:t xml:space="preserve"> říká </w:t>
      </w:r>
      <w:r w:rsidR="00465345" w:rsidRPr="00465345">
        <w:rPr>
          <w:b/>
          <w:bCs/>
        </w:rPr>
        <w:t>J</w:t>
      </w:r>
      <w:r w:rsidR="00D642F0">
        <w:rPr>
          <w:b/>
          <w:bCs/>
        </w:rPr>
        <w:t>iří Holoubek</w:t>
      </w:r>
      <w:r w:rsidR="00465345" w:rsidRPr="00465345">
        <w:rPr>
          <w:b/>
          <w:bCs/>
        </w:rPr>
        <w:t xml:space="preserve">, </w:t>
      </w:r>
      <w:r w:rsidR="00D642F0">
        <w:rPr>
          <w:b/>
          <w:bCs/>
        </w:rPr>
        <w:t>prezident</w:t>
      </w:r>
      <w:r w:rsidR="00465345" w:rsidRPr="00465345">
        <w:rPr>
          <w:b/>
          <w:bCs/>
        </w:rPr>
        <w:t xml:space="preserve"> Elektrotechnické asociace České republiky (</w:t>
      </w:r>
      <w:proofErr w:type="spellStart"/>
      <w:r w:rsidR="00465345" w:rsidRPr="00465345">
        <w:rPr>
          <w:b/>
          <w:bCs/>
        </w:rPr>
        <w:t>ElA</w:t>
      </w:r>
      <w:proofErr w:type="spellEnd"/>
      <w:r w:rsidR="00465345" w:rsidRPr="00465345">
        <w:rPr>
          <w:b/>
          <w:bCs/>
        </w:rPr>
        <w:t>).</w:t>
      </w:r>
      <w:r w:rsidR="00465345">
        <w:rPr>
          <w:b/>
          <w:bCs/>
        </w:rPr>
        <w:t xml:space="preserve"> </w:t>
      </w:r>
      <w:r w:rsidR="00A17059" w:rsidRPr="00335E45">
        <w:t>Memorandum podepsal</w:t>
      </w:r>
      <w:r w:rsidR="00A17059">
        <w:rPr>
          <w:b/>
          <w:bCs/>
        </w:rPr>
        <w:t xml:space="preserve"> </w:t>
      </w:r>
      <w:r w:rsidR="00052CB5" w:rsidRPr="008351E6">
        <w:t xml:space="preserve">Mohammed </w:t>
      </w:r>
      <w:proofErr w:type="spellStart"/>
      <w:r w:rsidR="00052CB5" w:rsidRPr="008351E6">
        <w:t>Zegzouti</w:t>
      </w:r>
      <w:proofErr w:type="spellEnd"/>
      <w:r w:rsidR="00A17059" w:rsidRPr="008351E6">
        <w:t>,</w:t>
      </w:r>
      <w:r w:rsidR="00052CB5" w:rsidRPr="008351E6">
        <w:t xml:space="preserve"> prezident pro mezinárodní rozvoj ve FENELEC</w:t>
      </w:r>
      <w:r w:rsidR="00A17059" w:rsidRPr="008351E6">
        <w:t xml:space="preserve"> a </w:t>
      </w:r>
      <w:r w:rsidR="00846D8E" w:rsidRPr="008351E6">
        <w:t>Jiří</w:t>
      </w:r>
      <w:r w:rsidR="00335E45" w:rsidRPr="008351E6">
        <w:t xml:space="preserve"> Holoubek, prezident </w:t>
      </w:r>
      <w:proofErr w:type="spellStart"/>
      <w:r w:rsidR="00335E45" w:rsidRPr="008351E6">
        <w:t>ElA</w:t>
      </w:r>
      <w:proofErr w:type="spellEnd"/>
      <w:r w:rsidR="00335E45" w:rsidRPr="008351E6">
        <w:t>.</w:t>
      </w:r>
      <w:r w:rsidR="008351E6">
        <w:t xml:space="preserve"> </w:t>
      </w:r>
    </w:p>
    <w:p w14:paraId="27959C07" w14:textId="77777777" w:rsidR="00D70433" w:rsidRDefault="00D70433" w:rsidP="00190AF0">
      <w:pPr>
        <w:pStyle w:val="xmsonormal"/>
      </w:pPr>
    </w:p>
    <w:p w14:paraId="669E7882" w14:textId="5E95B87B" w:rsidR="00D70433" w:rsidRDefault="00D70433" w:rsidP="00190AF0">
      <w:pPr>
        <w:pStyle w:val="xmsonormal"/>
      </w:pPr>
      <w:r w:rsidRPr="00D70433">
        <w:t>Slavnostního podpisu</w:t>
      </w:r>
      <w:r w:rsidR="003C606C">
        <w:t xml:space="preserve"> memoranda</w:t>
      </w:r>
      <w:r w:rsidRPr="00D70433">
        <w:t xml:space="preserve"> se vedle zmíněných osobností zúčastnil také David Müller, vrchní ředitel Sekce EU a zahraničního obchodu Ministerstva průmyslu a obchodu (MPO), který tím navázal na dialog z pondělního setkání s marockou delegací v Praze. </w:t>
      </w:r>
      <w:r w:rsidRPr="00CF1F70">
        <w:rPr>
          <w:i/>
          <w:iCs/>
        </w:rPr>
        <w:t>„</w:t>
      </w:r>
      <w:r w:rsidR="00BD1774">
        <w:rPr>
          <w:i/>
          <w:iCs/>
        </w:rPr>
        <w:t>Setkal jsem se již s marockou delegací</w:t>
      </w:r>
      <w:r w:rsidR="00CD6D46" w:rsidRPr="00CF1F70">
        <w:rPr>
          <w:i/>
          <w:iCs/>
        </w:rPr>
        <w:t xml:space="preserve"> n</w:t>
      </w:r>
      <w:r w:rsidRPr="00CF1F70">
        <w:rPr>
          <w:i/>
          <w:iCs/>
        </w:rPr>
        <w:t>a Ministerstvu průmyslu a obchodu</w:t>
      </w:r>
      <w:r w:rsidR="00CD6D46" w:rsidRPr="00CF1F70">
        <w:rPr>
          <w:i/>
          <w:iCs/>
        </w:rPr>
        <w:t xml:space="preserve">, kde </w:t>
      </w:r>
      <w:r w:rsidRPr="00CF1F70">
        <w:rPr>
          <w:i/>
          <w:iCs/>
        </w:rPr>
        <w:t>jsem vyjádřil plnou podporu dalšímu rozvoji naš</w:t>
      </w:r>
      <w:r w:rsidR="007020C7">
        <w:rPr>
          <w:i/>
          <w:iCs/>
        </w:rPr>
        <w:t>í</w:t>
      </w:r>
      <w:r w:rsidRPr="00CF1F70">
        <w:rPr>
          <w:i/>
          <w:iCs/>
        </w:rPr>
        <w:t xml:space="preserve"> vzájemné obchod</w:t>
      </w:r>
      <w:r w:rsidR="007020C7">
        <w:rPr>
          <w:i/>
          <w:iCs/>
        </w:rPr>
        <w:t>ní spolupráce</w:t>
      </w:r>
      <w:r w:rsidR="00BD1774">
        <w:rPr>
          <w:i/>
          <w:iCs/>
        </w:rPr>
        <w:t xml:space="preserve"> s Marokem jako jedním z hlavních partnerů v regionu</w:t>
      </w:r>
      <w:r w:rsidRPr="00CF1F70">
        <w:rPr>
          <w:i/>
          <w:iCs/>
        </w:rPr>
        <w:t xml:space="preserve">. </w:t>
      </w:r>
      <w:r w:rsidR="00BD1774">
        <w:rPr>
          <w:i/>
          <w:iCs/>
        </w:rPr>
        <w:t xml:space="preserve">Jsme rádi, že klíčovou roli při této misi hraje právě CzechTrade, jeden z klíčových proexportních nástrojů Ministerstva průmyslu a obchodu. </w:t>
      </w:r>
      <w:r w:rsidR="00D503D6">
        <w:rPr>
          <w:i/>
          <w:iCs/>
        </w:rPr>
        <w:t xml:space="preserve">Oceňuji také </w:t>
      </w:r>
      <w:r w:rsidR="00BD1774">
        <w:rPr>
          <w:i/>
          <w:iCs/>
        </w:rPr>
        <w:t>jednoznačně sektorově zaměřen</w:t>
      </w:r>
      <w:r w:rsidR="00D503D6">
        <w:rPr>
          <w:i/>
          <w:iCs/>
        </w:rPr>
        <w:t>ou</w:t>
      </w:r>
      <w:r w:rsidR="00BD1774">
        <w:rPr>
          <w:i/>
          <w:iCs/>
        </w:rPr>
        <w:t xml:space="preserve"> spoluprác</w:t>
      </w:r>
      <w:r w:rsidR="00D503D6">
        <w:rPr>
          <w:i/>
          <w:iCs/>
        </w:rPr>
        <w:t>i</w:t>
      </w:r>
      <w:r w:rsidR="00BD1774">
        <w:rPr>
          <w:i/>
          <w:iCs/>
        </w:rPr>
        <w:t>, kter</w:t>
      </w:r>
      <w:r w:rsidR="00D503D6">
        <w:rPr>
          <w:i/>
          <w:iCs/>
        </w:rPr>
        <w:t>á</w:t>
      </w:r>
      <w:r w:rsidR="00BD1774">
        <w:rPr>
          <w:i/>
          <w:iCs/>
        </w:rPr>
        <w:t xml:space="preserve"> umožňuje partnerství velmi dobře zacílit a dále rozvíjet</w:t>
      </w:r>
      <w:r w:rsidRPr="00CF1F70">
        <w:rPr>
          <w:i/>
          <w:iCs/>
        </w:rPr>
        <w:t>,“</w:t>
      </w:r>
      <w:r w:rsidRPr="00D70433">
        <w:t xml:space="preserve"> uvedl </w:t>
      </w:r>
      <w:r w:rsidRPr="003C606C">
        <w:rPr>
          <w:b/>
          <w:bCs/>
        </w:rPr>
        <w:t>David Müller</w:t>
      </w:r>
      <w:r w:rsidRPr="00D70433">
        <w:t xml:space="preserve">. Dále se slavnostního podpisu zúčastnili generální ředitel CzechTrade Radomil Doležal, generální ředitel Veletrhů Brno Jan Kubata a ekonomický rada Velvyslanectví Marockého království v České republice Amine </w:t>
      </w:r>
      <w:proofErr w:type="spellStart"/>
      <w:r w:rsidRPr="00D70433">
        <w:t>Saadi</w:t>
      </w:r>
      <w:proofErr w:type="spellEnd"/>
      <w:r w:rsidRPr="00D70433">
        <w:t>.</w:t>
      </w:r>
    </w:p>
    <w:p w14:paraId="0AC5AF45" w14:textId="55857941" w:rsidR="00D86976" w:rsidRDefault="00D86976" w:rsidP="00190AF0">
      <w:pPr>
        <w:pStyle w:val="xmsonormal"/>
      </w:pPr>
    </w:p>
    <w:p w14:paraId="658EB7CB" w14:textId="2F14E089" w:rsidR="004768EE" w:rsidRPr="004604CB" w:rsidRDefault="00D86976" w:rsidP="004604CB">
      <w:pPr>
        <w:rPr>
          <w:rFonts w:ascii="Calibri" w:hAnsi="Calibri" w:cs="Calibri"/>
          <w:i/>
          <w:iCs/>
          <w:lang w:eastAsia="cs-CZ"/>
        </w:rPr>
      </w:pPr>
      <w:bookmarkStart w:id="1" w:name="_Hlk178947578"/>
      <w:r>
        <w:t>Historicky prvního B2B setkání mezi českými a marockými firmami se</w:t>
      </w:r>
      <w:r w:rsidR="004604CB">
        <w:t xml:space="preserve"> </w:t>
      </w:r>
      <w:r>
        <w:t>zúčastnilo</w:t>
      </w:r>
      <w:r w:rsidR="00E65C60" w:rsidRPr="00E65C60">
        <w:t xml:space="preserve"> 16 marockých firem</w:t>
      </w:r>
      <w:r w:rsidR="006F3B38">
        <w:t>,</w:t>
      </w:r>
      <w:r w:rsidR="00E65C60" w:rsidRPr="00E65C60">
        <w:t xml:space="preserve"> 3 marocké instituce</w:t>
      </w:r>
      <w:r w:rsidR="00FC5B22">
        <w:t xml:space="preserve"> a zástupci </w:t>
      </w:r>
      <w:r w:rsidR="00FC5B22" w:rsidRPr="00FC5B22">
        <w:t>20 českých firem</w:t>
      </w:r>
      <w:r w:rsidR="00FC5B22">
        <w:t>.</w:t>
      </w:r>
      <w:bookmarkEnd w:id="1"/>
      <w:r w:rsidR="00D003AD">
        <w:t xml:space="preserve"> </w:t>
      </w:r>
      <w:r w:rsidRPr="0069023D">
        <w:rPr>
          <w:i/>
          <w:iCs/>
        </w:rPr>
        <w:t>„</w:t>
      </w:r>
      <w:r w:rsidR="004604CB">
        <w:rPr>
          <w:rFonts w:ascii="Calibri" w:hAnsi="Calibri" w:cs="Calibri"/>
          <w:i/>
          <w:iCs/>
          <w:lang w:eastAsia="cs-CZ"/>
        </w:rPr>
        <w:t>S</w:t>
      </w:r>
      <w:r w:rsidR="004604CB" w:rsidRPr="004604CB">
        <w:rPr>
          <w:rFonts w:ascii="Calibri" w:hAnsi="Calibri" w:cs="Calibri"/>
          <w:i/>
          <w:iCs/>
          <w:lang w:eastAsia="cs-CZ"/>
        </w:rPr>
        <w:t xml:space="preserve">pojit obchodní misi s účastí na </w:t>
      </w:r>
      <w:r w:rsidR="004604CB">
        <w:rPr>
          <w:rFonts w:ascii="Calibri" w:hAnsi="Calibri" w:cs="Calibri"/>
          <w:i/>
          <w:iCs/>
          <w:lang w:eastAsia="cs-CZ"/>
        </w:rPr>
        <w:t xml:space="preserve">MSV </w:t>
      </w:r>
      <w:r w:rsidR="004604CB" w:rsidRPr="004604CB">
        <w:rPr>
          <w:rFonts w:ascii="Calibri" w:hAnsi="Calibri" w:cs="Calibri"/>
          <w:i/>
          <w:iCs/>
          <w:lang w:eastAsia="cs-CZ"/>
        </w:rPr>
        <w:t>přináší výraznou přidanou hodnotu pro marocké firmy, neboť jim dvoudenní pobyt na veletrhu umožní získat hlubší přehled o českém průmyslovém a obchodním prostředí a navázat řadu nových obchodních kontaktů.</w:t>
      </w:r>
      <w:r w:rsidR="004604CB">
        <w:rPr>
          <w:rFonts w:ascii="Calibri" w:hAnsi="Calibri" w:cs="Calibri"/>
          <w:i/>
          <w:iCs/>
          <w:lang w:eastAsia="cs-CZ"/>
        </w:rPr>
        <w:t xml:space="preserve"> </w:t>
      </w:r>
      <w:r w:rsidR="004604CB" w:rsidRPr="004604CB">
        <w:rPr>
          <w:rFonts w:ascii="Calibri" w:hAnsi="Calibri" w:cs="Calibri"/>
          <w:i/>
          <w:iCs/>
          <w:lang w:eastAsia="cs-CZ"/>
        </w:rPr>
        <w:t xml:space="preserve">Současně si budou moci prohlédnout </w:t>
      </w:r>
      <w:r w:rsidR="004604CB">
        <w:rPr>
          <w:rFonts w:ascii="Calibri" w:hAnsi="Calibri" w:cs="Calibri"/>
          <w:i/>
          <w:iCs/>
          <w:lang w:eastAsia="cs-CZ"/>
        </w:rPr>
        <w:t>Č</w:t>
      </w:r>
      <w:r w:rsidR="004604CB" w:rsidRPr="004604CB">
        <w:rPr>
          <w:rFonts w:ascii="Calibri" w:hAnsi="Calibri" w:cs="Calibri"/>
          <w:i/>
          <w:iCs/>
          <w:lang w:eastAsia="cs-CZ"/>
        </w:rPr>
        <w:t>eskou</w:t>
      </w:r>
      <w:r w:rsidR="004604CB">
        <w:rPr>
          <w:rFonts w:ascii="Calibri" w:hAnsi="Calibri" w:cs="Calibri"/>
          <w:i/>
          <w:iCs/>
          <w:lang w:eastAsia="cs-CZ"/>
        </w:rPr>
        <w:t xml:space="preserve"> národní</w:t>
      </w:r>
      <w:r w:rsidR="004604CB" w:rsidRPr="004604CB">
        <w:rPr>
          <w:rFonts w:ascii="Calibri" w:hAnsi="Calibri" w:cs="Calibri"/>
          <w:i/>
          <w:iCs/>
          <w:lang w:eastAsia="cs-CZ"/>
        </w:rPr>
        <w:t xml:space="preserve"> expozici a setkat se s klíčovými představiteli českých firem, institucí a odborníky v oboru. BVV</w:t>
      </w:r>
      <w:r w:rsidR="004604CB">
        <w:rPr>
          <w:rFonts w:ascii="Calibri" w:hAnsi="Calibri" w:cs="Calibri"/>
          <w:i/>
          <w:iCs/>
          <w:lang w:eastAsia="cs-CZ"/>
        </w:rPr>
        <w:t xml:space="preserve"> je</w:t>
      </w:r>
      <w:r w:rsidR="004604CB" w:rsidRPr="004604CB">
        <w:rPr>
          <w:rFonts w:ascii="Calibri" w:hAnsi="Calibri" w:cs="Calibri"/>
          <w:i/>
          <w:iCs/>
          <w:lang w:eastAsia="cs-CZ"/>
        </w:rPr>
        <w:t xml:space="preserve"> ideální a reprezentativní platformou, </w:t>
      </w:r>
      <w:r w:rsidR="004604CB" w:rsidRPr="004604CB">
        <w:rPr>
          <w:rFonts w:ascii="Calibri" w:hAnsi="Calibri" w:cs="Calibri"/>
          <w:i/>
          <w:iCs/>
          <w:lang w:eastAsia="cs-CZ"/>
        </w:rPr>
        <w:lastRenderedPageBreak/>
        <w:t>umístěnou v srdci Evropy, která poskytuje perfektní zázemí pro pořádání akcí takového formátu</w:t>
      </w:r>
      <w:r w:rsidRPr="0069023D">
        <w:rPr>
          <w:i/>
          <w:iCs/>
        </w:rPr>
        <w:t>,“</w:t>
      </w:r>
      <w:r>
        <w:t xml:space="preserve"> dodává </w:t>
      </w:r>
      <w:r w:rsidRPr="0069023D">
        <w:rPr>
          <w:b/>
          <w:bCs/>
        </w:rPr>
        <w:t>Jan Kubata, generální ředitel společnosti Veletrhy Brno.</w:t>
      </w:r>
    </w:p>
    <w:p w14:paraId="23D0CB5A" w14:textId="3C60B789" w:rsidR="003D5969" w:rsidRDefault="001A5F47" w:rsidP="00190AF0">
      <w:pPr>
        <w:pStyle w:val="xmsonormal"/>
      </w:pPr>
      <w:r>
        <w:t>Dokument zajišťuje</w:t>
      </w:r>
      <w:r w:rsidR="003D5969" w:rsidRPr="003D5969">
        <w:t xml:space="preserve"> spolupráci</w:t>
      </w:r>
      <w:r>
        <w:t xml:space="preserve"> české i marocké asociace</w:t>
      </w:r>
      <w:r w:rsidR="003D5969" w:rsidRPr="003D5969">
        <w:t xml:space="preserve"> v oblasti </w:t>
      </w:r>
      <w:r w:rsidR="00B66793">
        <w:t>elektrotechniky</w:t>
      </w:r>
      <w:r w:rsidR="003D5969" w:rsidRPr="003D5969">
        <w:t xml:space="preserve"> a </w:t>
      </w:r>
      <w:r w:rsidR="00B66793">
        <w:t>vzájemnou podporu při</w:t>
      </w:r>
      <w:r w:rsidR="003D5969" w:rsidRPr="003D5969">
        <w:t xml:space="preserve"> </w:t>
      </w:r>
      <w:r w:rsidR="00B66793">
        <w:t>rozvoji obchodu</w:t>
      </w:r>
      <w:r w:rsidR="003D5969" w:rsidRPr="003D5969">
        <w:t xml:space="preserve"> v obou zemích. Podpisem </w:t>
      </w:r>
      <w:r w:rsidR="00C127DB">
        <w:t xml:space="preserve">memoranda </w:t>
      </w:r>
      <w:r w:rsidR="003D5969" w:rsidRPr="003D5969">
        <w:t xml:space="preserve">se obě strany zavazují zvýšit mezinárodní povědomí o svých trzích a zapojit se do globální sítě technologických a inovačních center. Společně chtějí také posílit konkurenční výhody, podpořit obchod se zbožím a službami a zajistit větší zapojení malých a středních podniků do mezinárodního obchodu. </w:t>
      </w:r>
      <w:r w:rsidR="00C127DB">
        <w:t>Obě strany</w:t>
      </w:r>
      <w:r w:rsidR="003D5969" w:rsidRPr="003D5969">
        <w:t xml:space="preserve"> zároveň usiluj</w:t>
      </w:r>
      <w:r w:rsidR="00C127DB">
        <w:t xml:space="preserve">í </w:t>
      </w:r>
      <w:r w:rsidR="003D5969" w:rsidRPr="003D5969">
        <w:t>o zvýšení přímých zahraničních investic v obou zemích.</w:t>
      </w:r>
    </w:p>
    <w:bookmarkEnd w:id="0"/>
    <w:p w14:paraId="22BAE037" w14:textId="77777777" w:rsidR="00A85B38" w:rsidRDefault="00A85B38" w:rsidP="00190AF0">
      <w:pPr>
        <w:pStyle w:val="xmsonormal"/>
        <w:rPr>
          <w:b/>
          <w:bCs/>
        </w:rPr>
      </w:pPr>
    </w:p>
    <w:p w14:paraId="676B0022" w14:textId="77777777" w:rsidR="00190AF0" w:rsidRPr="008C21A6" w:rsidRDefault="00190AF0" w:rsidP="00190AF0">
      <w:pPr>
        <w:pStyle w:val="xmsonormal"/>
        <w:rPr>
          <w:b/>
          <w:bCs/>
          <w:sz w:val="20"/>
          <w:szCs w:val="20"/>
        </w:rPr>
      </w:pPr>
      <w:r w:rsidRPr="008C21A6">
        <w:rPr>
          <w:b/>
          <w:bCs/>
          <w:sz w:val="20"/>
          <w:szCs w:val="20"/>
        </w:rPr>
        <w:t>O agentuře CzechTrade</w:t>
      </w:r>
    </w:p>
    <w:p w14:paraId="0EF10946" w14:textId="77777777" w:rsidR="00190AF0" w:rsidRPr="008C21A6" w:rsidRDefault="00190AF0" w:rsidP="00190AF0">
      <w:pPr>
        <w:pStyle w:val="xmsonormal"/>
        <w:rPr>
          <w:b/>
          <w:bCs/>
          <w:sz w:val="20"/>
          <w:szCs w:val="20"/>
        </w:rPr>
      </w:pPr>
    </w:p>
    <w:p w14:paraId="4FFD6BA4" w14:textId="0C018077" w:rsidR="00190AF0" w:rsidRPr="008C21A6" w:rsidRDefault="00190AF0" w:rsidP="00190AF0">
      <w:pPr>
        <w:pStyle w:val="Odstavectext"/>
        <w:rPr>
          <w:rFonts w:ascii="Calibri" w:hAnsi="Calibri" w:cs="Calibri"/>
          <w:sz w:val="18"/>
          <w:szCs w:val="18"/>
        </w:rPr>
      </w:pPr>
      <w:r w:rsidRPr="008C21A6">
        <w:rPr>
          <w:rFonts w:ascii="Calibri" w:hAnsi="Calibri" w:cs="Calibri"/>
          <w:sz w:val="18"/>
          <w:szCs w:val="18"/>
        </w:rPr>
        <w:t>CzechTrade je agentura na podporu obchodu a již 2</w:t>
      </w:r>
      <w:r w:rsidR="00D642F0">
        <w:rPr>
          <w:rFonts w:ascii="Calibri" w:hAnsi="Calibri" w:cs="Calibri"/>
          <w:sz w:val="18"/>
          <w:szCs w:val="18"/>
        </w:rPr>
        <w:t>7</w:t>
      </w:r>
      <w:r w:rsidRPr="008C21A6">
        <w:rPr>
          <w:rFonts w:ascii="Calibri" w:hAnsi="Calibri" w:cs="Calibri"/>
          <w:sz w:val="18"/>
          <w:szCs w:val="18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66 zemích na pěti kontinentech. Více informací na </w:t>
      </w:r>
      <w:hyperlink r:id="rId6" w:history="1">
        <w:r w:rsidRPr="008C21A6">
          <w:rPr>
            <w:rStyle w:val="Hypertextovodkaz"/>
            <w:rFonts w:ascii="Calibri" w:hAnsi="Calibri" w:cs="Calibri"/>
            <w:sz w:val="18"/>
            <w:szCs w:val="18"/>
          </w:rPr>
          <w:t>www.czechtrade.cz</w:t>
        </w:r>
      </w:hyperlink>
      <w:r w:rsidRPr="008C21A6">
        <w:rPr>
          <w:rStyle w:val="Hypertextovodkaz"/>
          <w:rFonts w:ascii="Calibri" w:hAnsi="Calibri" w:cs="Calibri"/>
          <w:sz w:val="18"/>
          <w:szCs w:val="18"/>
        </w:rPr>
        <w:t>.</w:t>
      </w:r>
    </w:p>
    <w:p w14:paraId="481748AC" w14:textId="77777777" w:rsidR="00190AF0" w:rsidRPr="00CC55E8" w:rsidRDefault="00190AF0" w:rsidP="00190AF0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5A8EAE9A" wp14:editId="2ECD36BE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1242297" w14:textId="77777777" w:rsidR="00190AF0" w:rsidRPr="00540F45" w:rsidRDefault="00190AF0" w:rsidP="00190AF0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424FE840" w14:textId="77777777" w:rsidR="00190AF0" w:rsidRPr="00540F45" w:rsidRDefault="00190AF0" w:rsidP="00190AF0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E8DC096" w14:textId="0576F75E" w:rsidR="00190AF0" w:rsidRPr="001A4A7B" w:rsidRDefault="00F131FC" w:rsidP="00190AF0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Mgr. J</w:t>
                            </w:r>
                            <w:r w:rsidR="00190AF0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itka Nováčková</w:t>
                            </w:r>
                            <w:r w:rsidR="00190AF0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190AF0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 w:rsidR="00D642F0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="00190AF0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="00190AF0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7" w:history="1">
                              <w:r w:rsidR="00190AF0"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="00190AF0"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21EC18" w14:textId="77777777" w:rsidR="00190AF0" w:rsidRDefault="00190AF0" w:rsidP="00190AF0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EAE9A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" o:allowincell="f" fillcolor="#004d84" strokecolor="#325490" strokeweight="1pt">
                <v:textbox>
                  <w:txbxContent>
                    <w:p w14:paraId="61242297" w14:textId="77777777" w:rsidR="00190AF0" w:rsidRPr="00540F45" w:rsidRDefault="00190AF0" w:rsidP="00190AF0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424FE840" w14:textId="77777777" w:rsidR="00190AF0" w:rsidRPr="00540F45" w:rsidRDefault="00190AF0" w:rsidP="00190AF0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E8DC096" w14:textId="0576F75E" w:rsidR="00190AF0" w:rsidRPr="001A4A7B" w:rsidRDefault="00F131FC" w:rsidP="00190AF0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Mgr. J</w:t>
                      </w:r>
                      <w:r w:rsidR="00190AF0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itka Nováčková</w:t>
                      </w:r>
                      <w:r w:rsidR="00190AF0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190AF0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 w:rsidR="00D642F0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42F0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="00190AF0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="00190AF0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8" w:history="1">
                        <w:r w:rsidR="00190AF0"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="00190AF0"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F21EC18" w14:textId="77777777" w:rsidR="00190AF0" w:rsidRDefault="00190AF0" w:rsidP="00190AF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04BBD02" w14:textId="77777777" w:rsidR="00190AF0" w:rsidRDefault="00190AF0" w:rsidP="00190AF0"/>
    <w:p w14:paraId="349EDD5A" w14:textId="77777777" w:rsidR="00190AF0" w:rsidRDefault="00190AF0" w:rsidP="00190AF0"/>
    <w:p w14:paraId="4D9EA78D" w14:textId="77777777" w:rsidR="00190AF0" w:rsidRDefault="00190AF0" w:rsidP="00190AF0"/>
    <w:p w14:paraId="686E5F81" w14:textId="77777777" w:rsidR="008938FB" w:rsidRDefault="008938FB"/>
    <w:sectPr w:rsidR="008938F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9F785" w14:textId="77777777" w:rsidR="000F6F4D" w:rsidRDefault="000F6F4D" w:rsidP="00190AF0">
      <w:pPr>
        <w:spacing w:after="0" w:line="240" w:lineRule="auto"/>
      </w:pPr>
      <w:r>
        <w:separator/>
      </w:r>
    </w:p>
  </w:endnote>
  <w:endnote w:type="continuationSeparator" w:id="0">
    <w:p w14:paraId="5427BC27" w14:textId="77777777" w:rsidR="000F6F4D" w:rsidRDefault="000F6F4D" w:rsidP="00190AF0">
      <w:pPr>
        <w:spacing w:after="0" w:line="240" w:lineRule="auto"/>
      </w:pPr>
      <w:r>
        <w:continuationSeparator/>
      </w:r>
    </w:p>
  </w:endnote>
  <w:endnote w:type="continuationNotice" w:id="1">
    <w:p w14:paraId="66814A88" w14:textId="77777777" w:rsidR="000F6F4D" w:rsidRDefault="000F6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A3B4D" w14:textId="77777777" w:rsidR="000F6F4D" w:rsidRDefault="000F6F4D" w:rsidP="00190AF0">
      <w:pPr>
        <w:spacing w:after="0" w:line="240" w:lineRule="auto"/>
      </w:pPr>
      <w:r>
        <w:separator/>
      </w:r>
    </w:p>
  </w:footnote>
  <w:footnote w:type="continuationSeparator" w:id="0">
    <w:p w14:paraId="23516858" w14:textId="77777777" w:rsidR="000F6F4D" w:rsidRDefault="000F6F4D" w:rsidP="00190AF0">
      <w:pPr>
        <w:spacing w:after="0" w:line="240" w:lineRule="auto"/>
      </w:pPr>
      <w:r>
        <w:continuationSeparator/>
      </w:r>
    </w:p>
  </w:footnote>
  <w:footnote w:type="continuationNotice" w:id="1">
    <w:p w14:paraId="3AB8A5C1" w14:textId="77777777" w:rsidR="000F6F4D" w:rsidRDefault="000F6F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9012" w14:textId="77777777" w:rsidR="00190AF0" w:rsidRDefault="00190AF0" w:rsidP="00190AF0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79EAEC09" wp14:editId="446E0BE2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D8E0F" w14:textId="77777777" w:rsidR="00190AF0" w:rsidRDefault="00190AF0">
    <w:pPr>
      <w:pStyle w:val="Zhlav"/>
    </w:pPr>
  </w:p>
  <w:p w14:paraId="3F582674" w14:textId="77777777" w:rsidR="00190AF0" w:rsidRDefault="00190A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F0"/>
    <w:rsid w:val="000463E8"/>
    <w:rsid w:val="00046C74"/>
    <w:rsid w:val="00051D7D"/>
    <w:rsid w:val="00052329"/>
    <w:rsid w:val="00052CB5"/>
    <w:rsid w:val="000A5F99"/>
    <w:rsid w:val="000B5653"/>
    <w:rsid w:val="000B65F4"/>
    <w:rsid w:val="000D2409"/>
    <w:rsid w:val="000D2F72"/>
    <w:rsid w:val="000E0300"/>
    <w:rsid w:val="000F0ACD"/>
    <w:rsid w:val="000F3C7C"/>
    <w:rsid w:val="000F4707"/>
    <w:rsid w:val="000F6F4D"/>
    <w:rsid w:val="00106705"/>
    <w:rsid w:val="00121736"/>
    <w:rsid w:val="001562E5"/>
    <w:rsid w:val="00164816"/>
    <w:rsid w:val="00190AF0"/>
    <w:rsid w:val="00193DDC"/>
    <w:rsid w:val="001A5F47"/>
    <w:rsid w:val="001D12E8"/>
    <w:rsid w:val="001D4EE5"/>
    <w:rsid w:val="001F10B3"/>
    <w:rsid w:val="002072F9"/>
    <w:rsid w:val="0021119D"/>
    <w:rsid w:val="002119D3"/>
    <w:rsid w:val="002426FE"/>
    <w:rsid w:val="00281ACC"/>
    <w:rsid w:val="00287F7E"/>
    <w:rsid w:val="002963EE"/>
    <w:rsid w:val="0029794A"/>
    <w:rsid w:val="00297A65"/>
    <w:rsid w:val="002C4AC1"/>
    <w:rsid w:val="002E6B44"/>
    <w:rsid w:val="002F59F6"/>
    <w:rsid w:val="002F7866"/>
    <w:rsid w:val="00306D00"/>
    <w:rsid w:val="00310444"/>
    <w:rsid w:val="0031273B"/>
    <w:rsid w:val="0033182F"/>
    <w:rsid w:val="00335E45"/>
    <w:rsid w:val="00347E4F"/>
    <w:rsid w:val="00355FC5"/>
    <w:rsid w:val="00377E85"/>
    <w:rsid w:val="00384574"/>
    <w:rsid w:val="00394E09"/>
    <w:rsid w:val="003C606C"/>
    <w:rsid w:val="003D5969"/>
    <w:rsid w:val="003E3407"/>
    <w:rsid w:val="00415042"/>
    <w:rsid w:val="004418C1"/>
    <w:rsid w:val="00446FAA"/>
    <w:rsid w:val="0045126E"/>
    <w:rsid w:val="00451C3A"/>
    <w:rsid w:val="004561D6"/>
    <w:rsid w:val="004604CB"/>
    <w:rsid w:val="00460676"/>
    <w:rsid w:val="00465345"/>
    <w:rsid w:val="004768EE"/>
    <w:rsid w:val="004C7010"/>
    <w:rsid w:val="004F13CC"/>
    <w:rsid w:val="004F2C75"/>
    <w:rsid w:val="0050153D"/>
    <w:rsid w:val="00502727"/>
    <w:rsid w:val="00514353"/>
    <w:rsid w:val="005314B2"/>
    <w:rsid w:val="00531955"/>
    <w:rsid w:val="00544C2D"/>
    <w:rsid w:val="00553C8D"/>
    <w:rsid w:val="00565E45"/>
    <w:rsid w:val="00580C61"/>
    <w:rsid w:val="0059598A"/>
    <w:rsid w:val="005A55A5"/>
    <w:rsid w:val="005B0EBE"/>
    <w:rsid w:val="005C42BD"/>
    <w:rsid w:val="005E30E5"/>
    <w:rsid w:val="005F21B8"/>
    <w:rsid w:val="00616CA8"/>
    <w:rsid w:val="00617FEA"/>
    <w:rsid w:val="006405F5"/>
    <w:rsid w:val="006406D6"/>
    <w:rsid w:val="00655539"/>
    <w:rsid w:val="00674DBB"/>
    <w:rsid w:val="0069023D"/>
    <w:rsid w:val="006B552D"/>
    <w:rsid w:val="006D6ED7"/>
    <w:rsid w:val="006E08C9"/>
    <w:rsid w:val="006E1F92"/>
    <w:rsid w:val="006E6069"/>
    <w:rsid w:val="006F3B38"/>
    <w:rsid w:val="006F5236"/>
    <w:rsid w:val="007020C7"/>
    <w:rsid w:val="00703D19"/>
    <w:rsid w:val="007049C0"/>
    <w:rsid w:val="00730440"/>
    <w:rsid w:val="00736BC6"/>
    <w:rsid w:val="00756814"/>
    <w:rsid w:val="00757FD7"/>
    <w:rsid w:val="00773844"/>
    <w:rsid w:val="00790F83"/>
    <w:rsid w:val="00793554"/>
    <w:rsid w:val="007A5613"/>
    <w:rsid w:val="007C6C77"/>
    <w:rsid w:val="00821E11"/>
    <w:rsid w:val="00830BC4"/>
    <w:rsid w:val="00834BC9"/>
    <w:rsid w:val="008351E6"/>
    <w:rsid w:val="00840B9E"/>
    <w:rsid w:val="00846D8E"/>
    <w:rsid w:val="0087713A"/>
    <w:rsid w:val="008775B2"/>
    <w:rsid w:val="008938FB"/>
    <w:rsid w:val="008947BF"/>
    <w:rsid w:val="00895AFB"/>
    <w:rsid w:val="00895E7F"/>
    <w:rsid w:val="008C0CDA"/>
    <w:rsid w:val="009019EE"/>
    <w:rsid w:val="00922EA1"/>
    <w:rsid w:val="00926C99"/>
    <w:rsid w:val="00947E41"/>
    <w:rsid w:val="009560D3"/>
    <w:rsid w:val="0097486F"/>
    <w:rsid w:val="00980F94"/>
    <w:rsid w:val="00986E83"/>
    <w:rsid w:val="009D1308"/>
    <w:rsid w:val="009E1C59"/>
    <w:rsid w:val="009E6D18"/>
    <w:rsid w:val="009F7B8A"/>
    <w:rsid w:val="00A14E86"/>
    <w:rsid w:val="00A17059"/>
    <w:rsid w:val="00A274AC"/>
    <w:rsid w:val="00A41D6E"/>
    <w:rsid w:val="00A44536"/>
    <w:rsid w:val="00A578B9"/>
    <w:rsid w:val="00A67F03"/>
    <w:rsid w:val="00A723E9"/>
    <w:rsid w:val="00A7363F"/>
    <w:rsid w:val="00A85B38"/>
    <w:rsid w:val="00AB3806"/>
    <w:rsid w:val="00AB66EB"/>
    <w:rsid w:val="00AE0888"/>
    <w:rsid w:val="00AE1FEC"/>
    <w:rsid w:val="00B26B7F"/>
    <w:rsid w:val="00B3330D"/>
    <w:rsid w:val="00B42A4F"/>
    <w:rsid w:val="00B60792"/>
    <w:rsid w:val="00B66793"/>
    <w:rsid w:val="00B70576"/>
    <w:rsid w:val="00B76EB4"/>
    <w:rsid w:val="00BA1D56"/>
    <w:rsid w:val="00BB5335"/>
    <w:rsid w:val="00BD1774"/>
    <w:rsid w:val="00BD4304"/>
    <w:rsid w:val="00BE614F"/>
    <w:rsid w:val="00BF78D1"/>
    <w:rsid w:val="00C127DB"/>
    <w:rsid w:val="00C30B59"/>
    <w:rsid w:val="00C54324"/>
    <w:rsid w:val="00C55CAC"/>
    <w:rsid w:val="00C713A3"/>
    <w:rsid w:val="00C878C7"/>
    <w:rsid w:val="00CB6F4A"/>
    <w:rsid w:val="00CC1373"/>
    <w:rsid w:val="00CC3115"/>
    <w:rsid w:val="00CC4089"/>
    <w:rsid w:val="00CC7BD9"/>
    <w:rsid w:val="00CD6195"/>
    <w:rsid w:val="00CD6D46"/>
    <w:rsid w:val="00CE404C"/>
    <w:rsid w:val="00CF1F70"/>
    <w:rsid w:val="00D003AD"/>
    <w:rsid w:val="00D20557"/>
    <w:rsid w:val="00D336E0"/>
    <w:rsid w:val="00D503D6"/>
    <w:rsid w:val="00D602CE"/>
    <w:rsid w:val="00D642F0"/>
    <w:rsid w:val="00D666FF"/>
    <w:rsid w:val="00D70433"/>
    <w:rsid w:val="00D72256"/>
    <w:rsid w:val="00D75F53"/>
    <w:rsid w:val="00D82D0E"/>
    <w:rsid w:val="00D86976"/>
    <w:rsid w:val="00D92B45"/>
    <w:rsid w:val="00D95551"/>
    <w:rsid w:val="00D9643E"/>
    <w:rsid w:val="00DA397D"/>
    <w:rsid w:val="00DB70E5"/>
    <w:rsid w:val="00DF7C85"/>
    <w:rsid w:val="00E03A52"/>
    <w:rsid w:val="00E069A3"/>
    <w:rsid w:val="00E26EC6"/>
    <w:rsid w:val="00E368C5"/>
    <w:rsid w:val="00E625E8"/>
    <w:rsid w:val="00E63FCD"/>
    <w:rsid w:val="00E65C60"/>
    <w:rsid w:val="00EB3845"/>
    <w:rsid w:val="00F131FC"/>
    <w:rsid w:val="00F17E60"/>
    <w:rsid w:val="00F217F4"/>
    <w:rsid w:val="00F32875"/>
    <w:rsid w:val="00F33EDA"/>
    <w:rsid w:val="00F5785E"/>
    <w:rsid w:val="00F91145"/>
    <w:rsid w:val="00F95252"/>
    <w:rsid w:val="00F96EA0"/>
    <w:rsid w:val="00FC5B22"/>
    <w:rsid w:val="00FD4D45"/>
    <w:rsid w:val="00FE3EED"/>
    <w:rsid w:val="02932245"/>
    <w:rsid w:val="0B771DF2"/>
    <w:rsid w:val="153D5B31"/>
    <w:rsid w:val="1B99599E"/>
    <w:rsid w:val="1F275119"/>
    <w:rsid w:val="20F73156"/>
    <w:rsid w:val="26FEC94A"/>
    <w:rsid w:val="28CD5037"/>
    <w:rsid w:val="2E80C7EF"/>
    <w:rsid w:val="366B5101"/>
    <w:rsid w:val="4CDD87B9"/>
    <w:rsid w:val="5709F94D"/>
    <w:rsid w:val="65578B4C"/>
    <w:rsid w:val="658FBD4F"/>
    <w:rsid w:val="6700A4AE"/>
    <w:rsid w:val="6A2B811C"/>
    <w:rsid w:val="729FACCA"/>
    <w:rsid w:val="742C08DF"/>
    <w:rsid w:val="79BA2864"/>
    <w:rsid w:val="7E94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D7D4"/>
  <w15:chartTrackingRefBased/>
  <w15:docId w15:val="{86B44EAF-A78E-4A8C-8B94-775DCD78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0AF0"/>
  </w:style>
  <w:style w:type="paragraph" w:styleId="Nadpis1">
    <w:name w:val="heading 1"/>
    <w:basedOn w:val="Normln"/>
    <w:next w:val="Normln"/>
    <w:link w:val="Nadpis1Char"/>
    <w:uiPriority w:val="9"/>
    <w:qFormat/>
    <w:rsid w:val="0019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0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0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0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0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0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0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0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0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0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0A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A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0A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0A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0A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0A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0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0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0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0A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0A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0AF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0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0AF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0AF0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19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190AF0"/>
  </w:style>
  <w:style w:type="paragraph" w:customStyle="1" w:styleId="xmsonormal">
    <w:name w:val="x_msonormal"/>
    <w:basedOn w:val="Normln"/>
    <w:rsid w:val="00190AF0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0AF0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190AF0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190AF0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AF0"/>
  </w:style>
  <w:style w:type="character" w:styleId="Odkaznakoment">
    <w:name w:val="annotation reference"/>
    <w:basedOn w:val="Standardnpsmoodstavce"/>
    <w:uiPriority w:val="99"/>
    <w:semiHidden/>
    <w:unhideWhenUsed/>
    <w:rsid w:val="004606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06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06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06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06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97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E1F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tka.novackova@czechtrad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trad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Links>
    <vt:vector size="12" baseType="variant"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Pluhařová Zuzana</dc:creator>
  <cp:keywords/>
  <dc:description/>
  <cp:lastModifiedBy>Pluhařová Zuzana</cp:lastModifiedBy>
  <cp:revision>2</cp:revision>
  <dcterms:created xsi:type="dcterms:W3CDTF">2024-10-10T10:10:00Z</dcterms:created>
  <dcterms:modified xsi:type="dcterms:W3CDTF">2024-10-10T10:10:00Z</dcterms:modified>
</cp:coreProperties>
</file>