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DB60" w14:textId="24DBF176" w:rsidR="001541A6" w:rsidRPr="001541A6" w:rsidRDefault="00B0714A">
      <w:pPr>
        <w:rPr>
          <w:b/>
          <w:bCs/>
          <w:sz w:val="32"/>
          <w:szCs w:val="32"/>
        </w:rPr>
      </w:pPr>
      <w:r>
        <w:rPr>
          <w:b/>
          <w:bCs/>
          <w:sz w:val="32"/>
          <w:szCs w:val="32"/>
        </w:rPr>
        <w:t xml:space="preserve">České firmy se </w:t>
      </w:r>
      <w:r w:rsidR="16172A26" w:rsidRPr="16172A26">
        <w:rPr>
          <w:b/>
          <w:bCs/>
          <w:sz w:val="32"/>
          <w:szCs w:val="32"/>
        </w:rPr>
        <w:t xml:space="preserve">za podpory CzechTrade </w:t>
      </w:r>
      <w:r>
        <w:rPr>
          <w:b/>
          <w:bCs/>
          <w:sz w:val="32"/>
          <w:szCs w:val="32"/>
        </w:rPr>
        <w:t>spojují s profesionálními designéry a sklízí společné úspěchy</w:t>
      </w:r>
    </w:p>
    <w:p w14:paraId="695CDED5" w14:textId="586F2D83" w:rsidR="00826820" w:rsidRPr="008C539A" w:rsidRDefault="001541A6">
      <w:pPr>
        <w:rPr>
          <w:i/>
          <w:iCs/>
        </w:rPr>
      </w:pPr>
      <w:r w:rsidRPr="001541A6">
        <w:rPr>
          <w:i/>
          <w:iCs/>
        </w:rPr>
        <w:t xml:space="preserve">Praha, </w:t>
      </w:r>
      <w:r w:rsidR="008C539A">
        <w:rPr>
          <w:i/>
          <w:iCs/>
        </w:rPr>
        <w:t>13. dubna</w:t>
      </w:r>
      <w:r w:rsidRPr="001541A6">
        <w:rPr>
          <w:i/>
          <w:iCs/>
        </w:rPr>
        <w:t xml:space="preserve"> 2023</w:t>
      </w:r>
    </w:p>
    <w:p w14:paraId="1DDF9545" w14:textId="0A2FDDCE" w:rsidR="00895299" w:rsidRDefault="00895299">
      <w:pPr>
        <w:rPr>
          <w:b/>
          <w:bCs/>
        </w:rPr>
      </w:pPr>
      <w:r>
        <w:rPr>
          <w:b/>
          <w:bCs/>
        </w:rPr>
        <w:t>Agentura na podporu obchodu CzechTrade dlouhodobě motivuje</w:t>
      </w:r>
      <w:r w:rsidR="00072C1F">
        <w:rPr>
          <w:b/>
          <w:bCs/>
        </w:rPr>
        <w:t xml:space="preserve"> české firmy ke spolupráci s designéry z Adresáře designérů CzechTrade</w:t>
      </w:r>
      <w:r w:rsidR="006A784A">
        <w:rPr>
          <w:b/>
          <w:bCs/>
        </w:rPr>
        <w:t xml:space="preserve"> také svými dotačními programy. </w:t>
      </w:r>
      <w:r w:rsidR="003039BA">
        <w:rPr>
          <w:b/>
          <w:bCs/>
        </w:rPr>
        <w:t>Jedním z </w:t>
      </w:r>
      <w:r w:rsidR="0093073F">
        <w:rPr>
          <w:b/>
          <w:bCs/>
        </w:rPr>
        <w:t>programů</w:t>
      </w:r>
      <w:r w:rsidR="003039BA">
        <w:rPr>
          <w:b/>
          <w:bCs/>
        </w:rPr>
        <w:t xml:space="preserve"> Design pro konkurenceschopnost podpořila realizaci kolekce </w:t>
      </w:r>
      <w:r w:rsidR="0093073F">
        <w:rPr>
          <w:b/>
          <w:bCs/>
        </w:rPr>
        <w:t>sedacího nábytku Hide and Seek pro firmu Polstrin, kterou navrhlo duo Lexová &amp; Smetana</w:t>
      </w:r>
      <w:r w:rsidR="002679B3">
        <w:rPr>
          <w:b/>
          <w:bCs/>
        </w:rPr>
        <w:t xml:space="preserve"> a zvítězilo s ní </w:t>
      </w:r>
      <w:r w:rsidR="003B6AB0">
        <w:rPr>
          <w:b/>
          <w:bCs/>
        </w:rPr>
        <w:t>v prestižní soutěži Czech Grand Design. Na zmíněný dotační program CzechTrade</w:t>
      </w:r>
      <w:r w:rsidR="00826820">
        <w:rPr>
          <w:b/>
          <w:bCs/>
        </w:rPr>
        <w:t xml:space="preserve"> navazuje výzvou Design Credits, v rámci které mohou malé a střední podniky žádat až o dvousettisícovou dotaci.</w:t>
      </w:r>
    </w:p>
    <w:p w14:paraId="25C47672" w14:textId="61A09A10" w:rsidR="005E6B06" w:rsidRDefault="008951E1">
      <w:pPr>
        <w:rPr>
          <w:i/>
          <w:iCs/>
        </w:rPr>
      </w:pPr>
      <w:r>
        <w:t xml:space="preserve">Sedmnáctý ročník cen </w:t>
      </w:r>
      <w:bookmarkStart w:id="0" w:name="_Hlk131014736"/>
      <w:r w:rsidR="00AB7E95">
        <w:t>Czech Grand Design</w:t>
      </w:r>
      <w:bookmarkEnd w:id="0"/>
      <w:r w:rsidR="00AB7E95">
        <w:t>, prestižní designérské ocenění, převzala Tereza Lexová</w:t>
      </w:r>
      <w:r w:rsidR="005C23E9">
        <w:t xml:space="preserve"> </w:t>
      </w:r>
      <w:r w:rsidR="008C539A">
        <w:br/>
      </w:r>
      <w:r w:rsidR="005C23E9">
        <w:t>a Štěpán Smetana</w:t>
      </w:r>
      <w:r w:rsidR="00762FA2">
        <w:t>. Duo Lexová</w:t>
      </w:r>
      <w:r w:rsidR="00780597">
        <w:t xml:space="preserve"> </w:t>
      </w:r>
      <w:r w:rsidR="00762FA2">
        <w:t>&amp;</w:t>
      </w:r>
      <w:r w:rsidR="00780597">
        <w:t xml:space="preserve"> </w:t>
      </w:r>
      <w:r w:rsidR="00762FA2">
        <w:t xml:space="preserve">Smetana vytvořilo designovou kolekci </w:t>
      </w:r>
      <w:r w:rsidR="00D51EB0">
        <w:t>sedacího nábytku pro firmu Polstrin. Ta využila dotačního programu Design pro konkurencesch</w:t>
      </w:r>
      <w:r w:rsidR="001B3CAA">
        <w:t>opnost agentury CzechTrade, kter</w:t>
      </w:r>
      <w:r w:rsidR="008C539A">
        <w:t>ý</w:t>
      </w:r>
      <w:r w:rsidR="001B3CAA">
        <w:t xml:space="preserve"> </w:t>
      </w:r>
      <w:r w:rsidR="00C671E2">
        <w:t>firmám nabízí spolupráci s</w:t>
      </w:r>
      <w:r w:rsidR="00E1270C">
        <w:t xml:space="preserve"> profesionály z Adresáře designérů CzechTrade. </w:t>
      </w:r>
      <w:r w:rsidR="00E1270C" w:rsidRPr="00A85DD1">
        <w:rPr>
          <w:i/>
          <w:iCs/>
        </w:rPr>
        <w:t>„</w:t>
      </w:r>
      <w:r w:rsidR="003A31E7" w:rsidRPr="00A85DD1">
        <w:rPr>
          <w:i/>
          <w:iCs/>
        </w:rPr>
        <w:t xml:space="preserve">Díky širokému spektru designérů, kteří jsou registrovaní v našem adresáři, se </w:t>
      </w:r>
      <w:r w:rsidR="008825F0" w:rsidRPr="00A85DD1">
        <w:rPr>
          <w:i/>
          <w:iCs/>
        </w:rPr>
        <w:t xml:space="preserve">mohou české firmy </w:t>
      </w:r>
      <w:r w:rsidR="003A31E7" w:rsidRPr="00A85DD1">
        <w:rPr>
          <w:i/>
          <w:iCs/>
        </w:rPr>
        <w:t>spojit se zkušenými profesionály v oblasti produktového a průmyslového designu.</w:t>
      </w:r>
      <w:r w:rsidR="00A71BC5">
        <w:rPr>
          <w:i/>
          <w:iCs/>
        </w:rPr>
        <w:t xml:space="preserve"> </w:t>
      </w:r>
      <w:r w:rsidR="0078561C">
        <w:rPr>
          <w:i/>
          <w:iCs/>
        </w:rPr>
        <w:t xml:space="preserve">Vizuální stránka je pro značku velmi důležitá a těší nás, že si to české firmy uvědomují a </w:t>
      </w:r>
      <w:r w:rsidR="005B3A35">
        <w:rPr>
          <w:i/>
          <w:iCs/>
        </w:rPr>
        <w:t>mají o služby profesionálů zájem</w:t>
      </w:r>
      <w:r w:rsidR="00A85DD1" w:rsidRPr="00A85DD1">
        <w:rPr>
          <w:i/>
          <w:iCs/>
        </w:rPr>
        <w:t xml:space="preserve">,“ </w:t>
      </w:r>
      <w:r w:rsidR="00A85DD1" w:rsidRPr="00A85DD1">
        <w:t xml:space="preserve">říká </w:t>
      </w:r>
      <w:r w:rsidR="00A85DD1" w:rsidRPr="00A85DD1">
        <w:rPr>
          <w:b/>
          <w:bCs/>
        </w:rPr>
        <w:t>Radomil Doležal, generální ředitel CzechTrade</w:t>
      </w:r>
      <w:r w:rsidR="001B462B">
        <w:rPr>
          <w:b/>
          <w:bCs/>
        </w:rPr>
        <w:t>.</w:t>
      </w:r>
    </w:p>
    <w:p w14:paraId="13AD9281" w14:textId="5843BEDD" w:rsidR="00885A21" w:rsidRPr="00CA3D86" w:rsidRDefault="00267C42">
      <w:r w:rsidRPr="00CA3D86">
        <w:t>Firma Polstrin byla na vyhlášení cen skloňována celkem dvakrát</w:t>
      </w:r>
      <w:r w:rsidR="00ED1AF3" w:rsidRPr="00CA3D86">
        <w:t xml:space="preserve"> a v kategorii Výrobce roku se umístila na druhém místě</w:t>
      </w:r>
      <w:r w:rsidR="00ED1AF3">
        <w:rPr>
          <w:i/>
          <w:iCs/>
        </w:rPr>
        <w:t xml:space="preserve">. </w:t>
      </w:r>
      <w:r w:rsidR="00780597">
        <w:rPr>
          <w:i/>
          <w:iCs/>
        </w:rPr>
        <w:t>„Spolupráce s profesionály jako je Tereza Lexová a Štěpán Smetana byla, věřím, obohacující pro obě strany.</w:t>
      </w:r>
      <w:r w:rsidR="003D1A17">
        <w:rPr>
          <w:i/>
          <w:iCs/>
        </w:rPr>
        <w:t xml:space="preserve"> Jejich absolutní vítězství je výhrou i pro nás, jaké šikovné designéry jsme si </w:t>
      </w:r>
      <w:r w:rsidR="00F75A8B">
        <w:rPr>
          <w:i/>
          <w:iCs/>
        </w:rPr>
        <w:t xml:space="preserve">z Adresáře designérů CzechTrade </w:t>
      </w:r>
      <w:r w:rsidR="003D1A17">
        <w:rPr>
          <w:i/>
          <w:iCs/>
        </w:rPr>
        <w:t xml:space="preserve">pro náš produkt vybrali. </w:t>
      </w:r>
      <w:r w:rsidR="00A377FD">
        <w:rPr>
          <w:i/>
          <w:iCs/>
        </w:rPr>
        <w:t xml:space="preserve">Moc se těším na naše další společné kroky,“ </w:t>
      </w:r>
      <w:r w:rsidR="00A377FD" w:rsidRPr="00CA3D86">
        <w:t xml:space="preserve">říká </w:t>
      </w:r>
      <w:r w:rsidR="00CA3D86" w:rsidRPr="00F75A8B">
        <w:rPr>
          <w:b/>
          <w:bCs/>
        </w:rPr>
        <w:t>Ondřej Pacák, jednatel firmy Polstrin</w:t>
      </w:r>
      <w:r w:rsidR="00CA3D86" w:rsidRPr="00CA3D86">
        <w:t>.</w:t>
      </w:r>
    </w:p>
    <w:p w14:paraId="6F5225FA" w14:textId="393D1E94" w:rsidR="002522C6" w:rsidRDefault="00CD5471">
      <w:pPr>
        <w:rPr>
          <w:b/>
          <w:bCs/>
        </w:rPr>
      </w:pPr>
      <w:r>
        <w:rPr>
          <w:b/>
          <w:bCs/>
        </w:rPr>
        <w:t>Navazující výzva Design Credits nabízí až dvousettisícové dotace</w:t>
      </w:r>
    </w:p>
    <w:p w14:paraId="23CB8624" w14:textId="557E6551" w:rsidR="00CD5471" w:rsidRDefault="007163A1">
      <w:pPr>
        <w:rPr>
          <w:rFonts w:cstheme="minorHAnsi"/>
          <w:color w:val="333333"/>
          <w:shd w:val="clear" w:color="auto" w:fill="FFFFFF"/>
        </w:rPr>
      </w:pPr>
      <w:r w:rsidRPr="0083634A">
        <w:rPr>
          <w:rStyle w:val="Siln"/>
          <w:rFonts w:cstheme="minorHAnsi"/>
          <w:b w:val="0"/>
          <w:bCs w:val="0"/>
          <w:color w:val="333333"/>
          <w:shd w:val="clear" w:color="auto" w:fill="FFFFFF"/>
        </w:rPr>
        <w:t>Výzva k iniciativě Design Credits, která je součástí komponenty Národního plánu obnovy Ministerstva kultury České republiky, nabízí dotaci podnikům orientovaným na průmyslovou či řemeslnou výrobu až do výše 200 tisíc korun. Na rok 2023 je v rámci výzvy alokováno 10 milionů korun.</w:t>
      </w:r>
      <w:r w:rsidR="00B071BA" w:rsidRPr="0083634A">
        <w:rPr>
          <w:rStyle w:val="Siln"/>
          <w:rFonts w:cstheme="minorHAnsi"/>
          <w:b w:val="0"/>
          <w:bCs w:val="0"/>
          <w:color w:val="333333"/>
          <w:shd w:val="clear" w:color="auto" w:fill="FFFFFF"/>
        </w:rPr>
        <w:t xml:space="preserve"> </w:t>
      </w:r>
      <w:r w:rsidR="00373CDD" w:rsidRPr="0083634A">
        <w:rPr>
          <w:rStyle w:val="Siln"/>
          <w:rFonts w:cstheme="minorHAnsi"/>
          <w:b w:val="0"/>
          <w:bCs w:val="0"/>
          <w:i/>
          <w:iCs/>
          <w:color w:val="333333"/>
          <w:shd w:val="clear" w:color="auto" w:fill="FFFFFF"/>
        </w:rPr>
        <w:t>„</w:t>
      </w:r>
      <w:r w:rsidR="00B071BA" w:rsidRPr="0083634A">
        <w:rPr>
          <w:rFonts w:cstheme="minorHAnsi"/>
          <w:i/>
          <w:iCs/>
          <w:color w:val="333333"/>
          <w:shd w:val="clear" w:color="auto" w:fill="FFFFFF"/>
        </w:rPr>
        <w:t>Designéři pomohou malým a středním podnikům reagovat na požadavky trhu a tím podpořit jejich konkurenceschopnost, posílit exportní připravenost a významně zvýšit hodnotu jejich značky</w:t>
      </w:r>
      <w:r w:rsidR="00373CDD" w:rsidRPr="0083634A">
        <w:rPr>
          <w:rFonts w:cstheme="minorHAnsi"/>
          <w:i/>
          <w:iCs/>
          <w:color w:val="333333"/>
          <w:shd w:val="clear" w:color="auto" w:fill="FFFFFF"/>
        </w:rPr>
        <w:t xml:space="preserve">. </w:t>
      </w:r>
      <w:r w:rsidR="00B071BA" w:rsidRPr="0083634A">
        <w:rPr>
          <w:rFonts w:cstheme="minorHAnsi"/>
          <w:i/>
          <w:iCs/>
          <w:color w:val="333333"/>
          <w:shd w:val="clear" w:color="auto" w:fill="FFFFFF"/>
        </w:rPr>
        <w:t>Jedná se o společný tvůrčí proces firmy a produktového designéra, který povede k zefektivnění vzhledu nebo funkčnosti vlastního produktu,“</w:t>
      </w:r>
      <w:r w:rsidR="00B071BA" w:rsidRPr="0083634A">
        <w:rPr>
          <w:rFonts w:cstheme="minorHAnsi"/>
          <w:color w:val="333333"/>
          <w:shd w:val="clear" w:color="auto" w:fill="FFFFFF"/>
        </w:rPr>
        <w:t> </w:t>
      </w:r>
      <w:r w:rsidR="00373CDD" w:rsidRPr="0083634A">
        <w:rPr>
          <w:rFonts w:cstheme="minorHAnsi"/>
          <w:color w:val="333333"/>
          <w:shd w:val="clear" w:color="auto" w:fill="FFFFFF"/>
        </w:rPr>
        <w:t xml:space="preserve">říká </w:t>
      </w:r>
      <w:r w:rsidR="00373CDD" w:rsidRPr="0083634A">
        <w:rPr>
          <w:rFonts w:cstheme="minorHAnsi"/>
          <w:b/>
          <w:bCs/>
          <w:color w:val="333333"/>
          <w:shd w:val="clear" w:color="auto" w:fill="FFFFFF"/>
        </w:rPr>
        <w:t>Zuzana Se</w:t>
      </w:r>
      <w:r w:rsidR="0083634A" w:rsidRPr="0083634A">
        <w:rPr>
          <w:rFonts w:cstheme="minorHAnsi"/>
          <w:b/>
          <w:bCs/>
          <w:color w:val="333333"/>
          <w:shd w:val="clear" w:color="auto" w:fill="FFFFFF"/>
        </w:rPr>
        <w:t>dmerová, vedoucí Design Centra CzechTrade</w:t>
      </w:r>
      <w:r w:rsidR="0083634A" w:rsidRPr="0083634A">
        <w:rPr>
          <w:rFonts w:cstheme="minorHAnsi"/>
          <w:color w:val="333333"/>
          <w:shd w:val="clear" w:color="auto" w:fill="FFFFFF"/>
        </w:rPr>
        <w:t>, které výzvu společně s Ministerstvem kultury zastřešuje.</w:t>
      </w:r>
      <w:r w:rsidR="006252D5">
        <w:rPr>
          <w:rFonts w:cstheme="minorHAnsi"/>
          <w:color w:val="333333"/>
          <w:shd w:val="clear" w:color="auto" w:fill="FFFFFF"/>
        </w:rPr>
        <w:t xml:space="preserve"> </w:t>
      </w:r>
      <w:r w:rsidR="006252D5" w:rsidRPr="006252D5">
        <w:rPr>
          <w:rFonts w:cstheme="minorHAnsi"/>
          <w:color w:val="333333"/>
          <w:shd w:val="clear" w:color="auto" w:fill="FFFFFF"/>
        </w:rPr>
        <w:t>Malé a střední podniky mohou podat žádost o dotace v dotačním portálu Ministerstva kultury do 31. července 2023.</w:t>
      </w:r>
      <w:r w:rsidR="006252D5">
        <w:rPr>
          <w:rStyle w:val="Znakapoznpodarou"/>
          <w:rFonts w:cstheme="minorHAnsi"/>
          <w:color w:val="333333"/>
          <w:shd w:val="clear" w:color="auto" w:fill="FFFFFF"/>
        </w:rPr>
        <w:footnoteReference w:id="2"/>
      </w:r>
    </w:p>
    <w:p w14:paraId="04C93F82" w14:textId="6FE0D2DA" w:rsidR="00885A21" w:rsidRDefault="00CA2FC1">
      <w:pPr>
        <w:rPr>
          <w:rFonts w:cstheme="minorHAnsi"/>
          <w:color w:val="333333"/>
          <w:shd w:val="clear" w:color="auto" w:fill="FFFFFF"/>
        </w:rPr>
      </w:pPr>
      <w:r w:rsidRPr="00CC60F3">
        <w:rPr>
          <w:rFonts w:cstheme="minorHAnsi"/>
          <w:color w:val="333333"/>
          <w:shd w:val="clear" w:color="auto" w:fill="FFFFFF"/>
        </w:rPr>
        <w:t xml:space="preserve">Adresář designérů CzechTrade je seznam </w:t>
      </w:r>
      <w:r w:rsidR="00C27028">
        <w:rPr>
          <w:rFonts w:cstheme="minorHAnsi"/>
          <w:color w:val="333333"/>
          <w:shd w:val="clear" w:color="auto" w:fill="FFFFFF"/>
        </w:rPr>
        <w:t>profesionálů a umělců</w:t>
      </w:r>
      <w:r w:rsidRPr="00CC60F3">
        <w:rPr>
          <w:rFonts w:cstheme="minorHAnsi"/>
          <w:color w:val="333333"/>
          <w:shd w:val="clear" w:color="auto" w:fill="FFFFFF"/>
        </w:rPr>
        <w:t>, poskytující</w:t>
      </w:r>
      <w:r w:rsidR="00900FBB">
        <w:rPr>
          <w:rFonts w:cstheme="minorHAnsi"/>
          <w:color w:val="333333"/>
          <w:shd w:val="clear" w:color="auto" w:fill="FFFFFF"/>
        </w:rPr>
        <w:t>ch</w:t>
      </w:r>
      <w:r w:rsidRPr="00CC60F3">
        <w:rPr>
          <w:rFonts w:cstheme="minorHAnsi"/>
          <w:color w:val="333333"/>
          <w:shd w:val="clear" w:color="auto" w:fill="FFFFFF"/>
        </w:rPr>
        <w:t xml:space="preserve"> poradenské služby z oblasti designu. </w:t>
      </w:r>
      <w:r w:rsidR="00900FBB">
        <w:rPr>
          <w:rFonts w:cstheme="minorHAnsi"/>
          <w:color w:val="333333"/>
          <w:shd w:val="clear" w:color="auto" w:fill="FFFFFF"/>
        </w:rPr>
        <w:t>Agentura CzechTrade</w:t>
      </w:r>
      <w:r w:rsidRPr="00CC60F3">
        <w:rPr>
          <w:rFonts w:cstheme="minorHAnsi"/>
          <w:color w:val="333333"/>
          <w:shd w:val="clear" w:color="auto" w:fill="FFFFFF"/>
        </w:rPr>
        <w:t xml:space="preserve"> zprostředková</w:t>
      </w:r>
      <w:r w:rsidR="00900FBB">
        <w:rPr>
          <w:rFonts w:cstheme="minorHAnsi"/>
          <w:color w:val="333333"/>
          <w:shd w:val="clear" w:color="auto" w:fill="FFFFFF"/>
        </w:rPr>
        <w:t>vá</w:t>
      </w:r>
      <w:r w:rsidRPr="00CC60F3">
        <w:rPr>
          <w:rFonts w:cstheme="minorHAnsi"/>
          <w:color w:val="333333"/>
          <w:shd w:val="clear" w:color="auto" w:fill="FFFFFF"/>
        </w:rPr>
        <w:t xml:space="preserve"> kontakt</w:t>
      </w:r>
      <w:r w:rsidR="00900FBB">
        <w:rPr>
          <w:rFonts w:cstheme="minorHAnsi"/>
          <w:color w:val="333333"/>
          <w:shd w:val="clear" w:color="auto" w:fill="FFFFFF"/>
        </w:rPr>
        <w:t xml:space="preserve">y </w:t>
      </w:r>
      <w:r w:rsidRPr="00CC60F3">
        <w:rPr>
          <w:rFonts w:cstheme="minorHAnsi"/>
          <w:color w:val="333333"/>
          <w:shd w:val="clear" w:color="auto" w:fill="FFFFFF"/>
        </w:rPr>
        <w:t xml:space="preserve">na dodavatele designérských služeb </w:t>
      </w:r>
      <w:r w:rsidR="00365329">
        <w:rPr>
          <w:rFonts w:cstheme="minorHAnsi"/>
          <w:color w:val="333333"/>
          <w:shd w:val="clear" w:color="auto" w:fill="FFFFFF"/>
        </w:rPr>
        <w:t>českým firmám, které</w:t>
      </w:r>
      <w:r w:rsidR="00350139">
        <w:rPr>
          <w:rFonts w:cstheme="minorHAnsi"/>
          <w:color w:val="333333"/>
          <w:shd w:val="clear" w:color="auto" w:fill="FFFFFF"/>
        </w:rPr>
        <w:t xml:space="preserve"> potřebují pomoct s inovací designu produktů</w:t>
      </w:r>
      <w:r w:rsidRPr="00CC60F3">
        <w:rPr>
          <w:rFonts w:cstheme="minorHAnsi"/>
          <w:color w:val="333333"/>
          <w:shd w:val="clear" w:color="auto" w:fill="FFFFFF"/>
        </w:rPr>
        <w:t xml:space="preserve">. Prostřednictvím adresáře propaguje CzechTrade registrované designéry </w:t>
      </w:r>
      <w:r w:rsidR="00350139">
        <w:rPr>
          <w:rFonts w:cstheme="minorHAnsi"/>
          <w:color w:val="333333"/>
          <w:shd w:val="clear" w:color="auto" w:fill="FFFFFF"/>
        </w:rPr>
        <w:t xml:space="preserve">také </w:t>
      </w:r>
      <w:r w:rsidRPr="00CC60F3">
        <w:rPr>
          <w:rFonts w:cstheme="minorHAnsi"/>
          <w:color w:val="333333"/>
          <w:shd w:val="clear" w:color="auto" w:fill="FFFFFF"/>
        </w:rPr>
        <w:t>v zahraničí.</w:t>
      </w:r>
      <w:r w:rsidR="00CC60F3" w:rsidRPr="00CC60F3">
        <w:rPr>
          <w:rFonts w:cstheme="minorHAnsi"/>
          <w:color w:val="333333"/>
          <w:shd w:val="clear" w:color="auto" w:fill="FFFFFF"/>
        </w:rPr>
        <w:t xml:space="preserve"> </w:t>
      </w:r>
      <w:r w:rsidR="00C27028">
        <w:rPr>
          <w:rFonts w:cstheme="minorHAnsi"/>
          <w:color w:val="333333"/>
          <w:shd w:val="clear" w:color="auto" w:fill="FFFFFF"/>
        </w:rPr>
        <w:t>Profesionální designéři se d</w:t>
      </w:r>
      <w:r w:rsidR="00CC60F3" w:rsidRPr="00CC60F3">
        <w:rPr>
          <w:rFonts w:cstheme="minorHAnsi"/>
          <w:color w:val="333333"/>
          <w:shd w:val="clear" w:color="auto" w:fill="FFFFFF"/>
        </w:rPr>
        <w:t>o </w:t>
      </w:r>
      <w:hyperlink r:id="rId6" w:history="1">
        <w:r w:rsidR="00C27028" w:rsidRPr="00C27028">
          <w:rPr>
            <w:rStyle w:val="Hypertextovodkaz"/>
            <w:rFonts w:cstheme="minorHAnsi"/>
            <w:shd w:val="clear" w:color="auto" w:fill="FFFFFF"/>
          </w:rPr>
          <w:t>Adresáře designérů</w:t>
        </w:r>
      </w:hyperlink>
      <w:r w:rsidR="00CC60F3" w:rsidRPr="00CC60F3">
        <w:rPr>
          <w:rFonts w:cstheme="minorHAnsi"/>
          <w:color w:val="333333"/>
          <w:shd w:val="clear" w:color="auto" w:fill="FFFFFF"/>
        </w:rPr>
        <w:t xml:space="preserve"> CzechTrade </w:t>
      </w:r>
      <w:r w:rsidR="00C27028">
        <w:rPr>
          <w:rFonts w:cstheme="minorHAnsi"/>
          <w:color w:val="333333"/>
          <w:shd w:val="clear" w:color="auto" w:fill="FFFFFF"/>
        </w:rPr>
        <w:t>mohou</w:t>
      </w:r>
      <w:r w:rsidR="00CC60F3" w:rsidRPr="00CC60F3">
        <w:rPr>
          <w:rFonts w:cstheme="minorHAnsi"/>
          <w:color w:val="333333"/>
          <w:shd w:val="clear" w:color="auto" w:fill="FFFFFF"/>
        </w:rPr>
        <w:t xml:space="preserve"> průběžně registrovat </w:t>
      </w:r>
      <w:r w:rsidR="00C27028">
        <w:rPr>
          <w:rFonts w:cstheme="minorHAnsi"/>
          <w:color w:val="333333"/>
          <w:shd w:val="clear" w:color="auto" w:fill="FFFFFF"/>
        </w:rPr>
        <w:t>zdarma.</w:t>
      </w:r>
    </w:p>
    <w:p w14:paraId="4A71F859" w14:textId="77777777" w:rsidR="00A9479D" w:rsidRPr="008E52B4" w:rsidRDefault="00A9479D" w:rsidP="00A9479D">
      <w:pPr>
        <w:pStyle w:val="xmsonormal"/>
        <w:rPr>
          <w:b/>
          <w:bCs/>
        </w:rPr>
      </w:pPr>
      <w:r w:rsidRPr="00C8146F">
        <w:rPr>
          <w:b/>
          <w:bCs/>
        </w:rPr>
        <w:lastRenderedPageBreak/>
        <w:t>O agentuře CzechTrade</w:t>
      </w:r>
    </w:p>
    <w:p w14:paraId="11515643" w14:textId="77777777" w:rsidR="00A9479D" w:rsidRPr="00540F45" w:rsidRDefault="00A9479D" w:rsidP="00A9479D">
      <w:pPr>
        <w:pStyle w:val="Odstavectext"/>
        <w:rPr>
          <w:rFonts w:ascii="Calibri" w:hAnsi="Calibri" w:cs="Calibri"/>
          <w:sz w:val="4"/>
          <w:szCs w:val="4"/>
        </w:rPr>
      </w:pPr>
    </w:p>
    <w:p w14:paraId="7866F957" w14:textId="77777777" w:rsidR="00A9479D" w:rsidRPr="00C8146F" w:rsidRDefault="00A9479D" w:rsidP="00A9479D">
      <w:pPr>
        <w:pStyle w:val="Odstavectext"/>
        <w:rPr>
          <w:rFonts w:ascii="Calibri" w:hAnsi="Calibri" w:cs="Calibri"/>
        </w:rPr>
      </w:pPr>
      <w:r w:rsidRPr="00C8146F">
        <w:rPr>
          <w:rFonts w:ascii="Calibri" w:hAnsi="Calibri" w:cs="Calibri"/>
        </w:rPr>
        <w:t xml:space="preserve">CzechTrade je agentura na podporu obchodu a již 25 let je partnerem českých firem na jejich cestě k exportním úspěchům. Jejím cílem je usnadnit českým firmám rozhodování o výběru vhodných teritorií, zkrátit dobu vstupu na daný trh, podpořit aktivity směřující k dalšímu rozvoji firmy v zahraničí, a především eliminovat rizika spojená se vstupem na nové, neznámé trhy. Zahraniční kanceláře agentury CzechTrade poskytují služby v </w:t>
      </w:r>
      <w:r>
        <w:rPr>
          <w:rFonts w:ascii="Calibri" w:hAnsi="Calibri" w:cs="Calibri"/>
        </w:rPr>
        <w:t>64</w:t>
      </w:r>
      <w:r w:rsidRPr="00C8146F">
        <w:rPr>
          <w:rFonts w:ascii="Calibri" w:hAnsi="Calibri" w:cs="Calibri"/>
        </w:rPr>
        <w:t xml:space="preserve"> zemích na pěti kontinentech.</w:t>
      </w:r>
    </w:p>
    <w:p w14:paraId="217876DE" w14:textId="67110D5E" w:rsidR="00A9479D" w:rsidRPr="00A36429" w:rsidRDefault="001B462B" w:rsidP="00A9479D">
      <w:pPr>
        <w:pStyle w:val="Odstavectext"/>
        <w:rPr>
          <w:rFonts w:ascii="Calibri" w:hAnsi="Calibri" w:cs="Calibri"/>
        </w:rPr>
      </w:pPr>
      <w:r>
        <w:rPr>
          <w:noProof/>
        </w:rPr>
        <mc:AlternateContent>
          <mc:Choice Requires="wps">
            <w:drawing>
              <wp:anchor distT="0" distB="0" distL="0" distR="0" simplePos="0" relativeHeight="251657728" behindDoc="1" locked="0" layoutInCell="0" allowOverlap="1" wp14:anchorId="761319EA" wp14:editId="2C9EE702">
                <wp:simplePos x="0" y="0"/>
                <wp:positionH relativeFrom="page">
                  <wp:align>right</wp:align>
                </wp:positionH>
                <wp:positionV relativeFrom="paragraph">
                  <wp:posOffset>320040</wp:posOffset>
                </wp:positionV>
                <wp:extent cx="6654165" cy="13017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4165" cy="1301750"/>
                        </a:xfrm>
                        <a:prstGeom prst="rect">
                          <a:avLst/>
                        </a:prstGeom>
                        <a:solidFill>
                          <a:srgbClr val="004D8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14:paraId="13A498E3" w14:textId="77777777" w:rsidR="00A9479D" w:rsidRPr="00540F45" w:rsidRDefault="00A9479D" w:rsidP="00A9479D">
                            <w:pPr>
                              <w:pStyle w:val="Zpat"/>
                              <w:rPr>
                                <w:rFonts w:ascii="Calibri" w:hAnsi="Calibri" w:cs="Calibri"/>
                                <w:b/>
                                <w:bCs/>
                                <w:color w:val="FFFFFF" w:themeColor="background1"/>
                                <w:sz w:val="20"/>
                                <w:szCs w:val="20"/>
                              </w:rPr>
                            </w:pPr>
                            <w:r w:rsidRPr="00540F45">
                              <w:rPr>
                                <w:rFonts w:ascii="Calibri" w:hAnsi="Calibri" w:cs="Calibri"/>
                                <w:b/>
                                <w:bCs/>
                                <w:color w:val="FFFFFF" w:themeColor="background1"/>
                                <w:sz w:val="20"/>
                                <w:szCs w:val="20"/>
                              </w:rPr>
                              <w:t>Kontakt pro média:</w:t>
                            </w:r>
                          </w:p>
                          <w:p w14:paraId="2C89E96C" w14:textId="77777777" w:rsidR="00A9479D" w:rsidRPr="00540F45" w:rsidRDefault="00A9479D" w:rsidP="00A9479D">
                            <w:pPr>
                              <w:pStyle w:val="Zpat"/>
                              <w:tabs>
                                <w:tab w:val="clear" w:pos="4536"/>
                                <w:tab w:val="left" w:pos="4111"/>
                              </w:tabs>
                              <w:rPr>
                                <w:rFonts w:ascii="Calibri" w:hAnsi="Calibri" w:cs="Calibri"/>
                                <w:b/>
                                <w:bCs/>
                                <w:color w:val="FFFFFF" w:themeColor="background1"/>
                                <w:sz w:val="20"/>
                                <w:szCs w:val="20"/>
                              </w:rPr>
                            </w:pPr>
                          </w:p>
                          <w:p w14:paraId="41CCAD79" w14:textId="77777777" w:rsidR="00A9479D" w:rsidRPr="00540F45" w:rsidRDefault="00A9479D" w:rsidP="00A9479D">
                            <w:pPr>
                              <w:pStyle w:val="Zpat"/>
                              <w:tabs>
                                <w:tab w:val="clear" w:pos="4536"/>
                                <w:tab w:val="left" w:pos="4111"/>
                              </w:tabs>
                              <w:rPr>
                                <w:rFonts w:ascii="Calibri" w:hAnsi="Calibri" w:cs="Calibri"/>
                                <w:color w:val="FFFFFF" w:themeColor="background1"/>
                                <w:sz w:val="20"/>
                                <w:szCs w:val="20"/>
                              </w:rPr>
                            </w:pPr>
                            <w:r w:rsidRPr="00540F45">
                              <w:rPr>
                                <w:rFonts w:ascii="Calibri" w:hAnsi="Calibri" w:cs="Calibri"/>
                                <w:b/>
                                <w:bCs/>
                                <w:color w:val="FFFFFF" w:themeColor="background1"/>
                                <w:sz w:val="20"/>
                                <w:szCs w:val="20"/>
                              </w:rPr>
                              <w:t>Simona Vondrová</w:t>
                            </w:r>
                            <w:r w:rsidRPr="00540F45">
                              <w:rPr>
                                <w:rFonts w:ascii="Calibri" w:hAnsi="Calibri" w:cs="Calibri"/>
                                <w:b/>
                                <w:bCs/>
                                <w:color w:val="FFFFFF" w:themeColor="background1"/>
                                <w:sz w:val="20"/>
                                <w:szCs w:val="20"/>
                              </w:rPr>
                              <w:tab/>
                              <w:t>Jitka Nováčková (za CzechTrade)</w:t>
                            </w:r>
                            <w:r w:rsidRPr="00540F45">
                              <w:rPr>
                                <w:rFonts w:ascii="Calibri" w:hAnsi="Calibri" w:cs="Calibri"/>
                                <w:b/>
                                <w:bCs/>
                                <w:color w:val="FFFFFF" w:themeColor="background1"/>
                                <w:sz w:val="20"/>
                                <w:szCs w:val="20"/>
                              </w:rPr>
                              <w:br/>
                            </w:r>
                            <w:r w:rsidRPr="00540F45">
                              <w:rPr>
                                <w:rFonts w:ascii="Calibri" w:hAnsi="Calibri" w:cs="Calibri"/>
                                <w:color w:val="FFFFFF" w:themeColor="background1"/>
                                <w:sz w:val="20"/>
                                <w:szCs w:val="20"/>
                              </w:rPr>
                              <w:t>Account Executive</w:t>
                            </w:r>
                            <w:r w:rsidRPr="00540F45">
                              <w:rPr>
                                <w:rFonts w:ascii="Calibri" w:hAnsi="Calibri" w:cs="Calibri"/>
                                <w:color w:val="FFFFFF" w:themeColor="background1"/>
                                <w:sz w:val="20"/>
                                <w:szCs w:val="20"/>
                              </w:rPr>
                              <w:tab/>
                              <w:t>Manažerka vnějších vztahů a tisková mluvčí</w:t>
                            </w:r>
                            <w:r w:rsidRPr="00540F45">
                              <w:rPr>
                                <w:rFonts w:ascii="Calibri" w:hAnsi="Calibri" w:cs="Calibri"/>
                                <w:color w:val="FFFFFF" w:themeColor="background1"/>
                                <w:sz w:val="20"/>
                                <w:szCs w:val="20"/>
                              </w:rPr>
                              <w:br/>
                              <w:t>tel.: +420 775 986 531</w:t>
                            </w:r>
                            <w:r w:rsidRPr="00540F45">
                              <w:rPr>
                                <w:rFonts w:ascii="Calibri" w:hAnsi="Calibri" w:cs="Calibri"/>
                                <w:color w:val="FFFFFF" w:themeColor="background1"/>
                                <w:sz w:val="20"/>
                                <w:szCs w:val="20"/>
                              </w:rPr>
                              <w:tab/>
                              <w:t>tel.: +420 601 361 821</w:t>
                            </w:r>
                            <w:r w:rsidRPr="00540F45">
                              <w:rPr>
                                <w:rFonts w:ascii="Calibri" w:hAnsi="Calibri" w:cs="Calibri"/>
                                <w:color w:val="FFFFFF" w:themeColor="background1"/>
                                <w:sz w:val="20"/>
                                <w:szCs w:val="20"/>
                              </w:rPr>
                              <w:br/>
                              <w:t xml:space="preserve">e-mail: </w:t>
                            </w:r>
                            <w:r w:rsidRPr="00540F45">
                              <w:rPr>
                                <w:rStyle w:val="Hypertextovodkaz"/>
                                <w:rFonts w:ascii="Calibri" w:hAnsi="Calibri" w:cs="Calibri"/>
                                <w:sz w:val="20"/>
                                <w:szCs w:val="20"/>
                              </w:rPr>
                              <w:t>simona.vondrova@insighters.cz</w:t>
                            </w:r>
                            <w:r w:rsidRPr="00540F45">
                              <w:rPr>
                                <w:rFonts w:ascii="Calibri" w:hAnsi="Calibri" w:cs="Calibri"/>
                                <w:color w:val="FFFFFF" w:themeColor="background1"/>
                                <w:sz w:val="20"/>
                                <w:szCs w:val="20"/>
                              </w:rPr>
                              <w:tab/>
                              <w:t xml:space="preserve">e-mail: </w:t>
                            </w:r>
                            <w:hyperlink r:id="rId7" w:history="1">
                              <w:r w:rsidRPr="00540F45">
                                <w:rPr>
                                  <w:rStyle w:val="Hypertextovodkaz"/>
                                  <w:rFonts w:ascii="Calibri" w:hAnsi="Calibri" w:cs="Calibri"/>
                                  <w:sz w:val="20"/>
                                  <w:szCs w:val="20"/>
                                </w:rPr>
                                <w:t>jitka.novackova@czechtrade.cz</w:t>
                              </w:r>
                            </w:hyperlink>
                            <w:r w:rsidRPr="00540F45">
                              <w:rPr>
                                <w:rFonts w:ascii="Calibri" w:hAnsi="Calibri" w:cs="Calibri"/>
                                <w:color w:val="FFFFFF" w:themeColor="background1"/>
                                <w:sz w:val="20"/>
                                <w:szCs w:val="20"/>
                              </w:rPr>
                              <w:t xml:space="preserve"> </w:t>
                            </w:r>
                          </w:p>
                          <w:p w14:paraId="6427E19B" w14:textId="77777777" w:rsidR="00A9479D" w:rsidRDefault="00A9479D" w:rsidP="00A9479D">
                            <w:pPr>
                              <w:jc w:val="cente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761319EA" id="Obdélník 1" o:spid="_x0000_s1026" style="position:absolute;margin-left:472.75pt;margin-top:25.2pt;width:523.95pt;height:102.5pt;z-index:-251658752;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" o:allowincell="f" fillcolor="#004d84" strokecolor="#325490" strokeweight="1pt">
                <v:path arrowok="t"/>
                <v:textbox>
                  <w:txbxContent>
                    <w:p w14:paraId="13A498E3" w14:textId="77777777" w:rsidR="00A9479D" w:rsidRPr="00540F45" w:rsidRDefault="00A9479D" w:rsidP="00A9479D">
                      <w:pPr>
                        <w:pStyle w:val="Zpat"/>
                        <w:rPr>
                          <w:rFonts w:ascii="Calibri" w:hAnsi="Calibri" w:cs="Calibri"/>
                          <w:b/>
                          <w:bCs/>
                          <w:color w:val="FFFFFF" w:themeColor="background1"/>
                          <w:sz w:val="20"/>
                          <w:szCs w:val="20"/>
                        </w:rPr>
                      </w:pPr>
                      <w:r w:rsidRPr="00540F45">
                        <w:rPr>
                          <w:rFonts w:ascii="Calibri" w:hAnsi="Calibri" w:cs="Calibri"/>
                          <w:b/>
                          <w:bCs/>
                          <w:color w:val="FFFFFF" w:themeColor="background1"/>
                          <w:sz w:val="20"/>
                          <w:szCs w:val="20"/>
                        </w:rPr>
                        <w:t>Kontakt pro média:</w:t>
                      </w:r>
                    </w:p>
                    <w:p w14:paraId="2C89E96C" w14:textId="77777777" w:rsidR="00A9479D" w:rsidRPr="00540F45" w:rsidRDefault="00A9479D" w:rsidP="00A9479D">
                      <w:pPr>
                        <w:pStyle w:val="Zpat"/>
                        <w:tabs>
                          <w:tab w:val="clear" w:pos="4536"/>
                          <w:tab w:val="left" w:pos="4111"/>
                        </w:tabs>
                        <w:rPr>
                          <w:rFonts w:ascii="Calibri" w:hAnsi="Calibri" w:cs="Calibri"/>
                          <w:b/>
                          <w:bCs/>
                          <w:color w:val="FFFFFF" w:themeColor="background1"/>
                          <w:sz w:val="20"/>
                          <w:szCs w:val="20"/>
                        </w:rPr>
                      </w:pPr>
                    </w:p>
                    <w:p w14:paraId="41CCAD79" w14:textId="77777777" w:rsidR="00A9479D" w:rsidRPr="00540F45" w:rsidRDefault="00A9479D" w:rsidP="00A9479D">
                      <w:pPr>
                        <w:pStyle w:val="Zpat"/>
                        <w:tabs>
                          <w:tab w:val="clear" w:pos="4536"/>
                          <w:tab w:val="left" w:pos="4111"/>
                        </w:tabs>
                        <w:rPr>
                          <w:rFonts w:ascii="Calibri" w:hAnsi="Calibri" w:cs="Calibri"/>
                          <w:color w:val="FFFFFF" w:themeColor="background1"/>
                          <w:sz w:val="20"/>
                          <w:szCs w:val="20"/>
                        </w:rPr>
                      </w:pPr>
                      <w:r w:rsidRPr="00540F45">
                        <w:rPr>
                          <w:rFonts w:ascii="Calibri" w:hAnsi="Calibri" w:cs="Calibri"/>
                          <w:b/>
                          <w:bCs/>
                          <w:color w:val="FFFFFF" w:themeColor="background1"/>
                          <w:sz w:val="20"/>
                          <w:szCs w:val="20"/>
                        </w:rPr>
                        <w:t>Simona Vondrová</w:t>
                      </w:r>
                      <w:r w:rsidRPr="00540F45">
                        <w:rPr>
                          <w:rFonts w:ascii="Calibri" w:hAnsi="Calibri" w:cs="Calibri"/>
                          <w:b/>
                          <w:bCs/>
                          <w:color w:val="FFFFFF" w:themeColor="background1"/>
                          <w:sz w:val="20"/>
                          <w:szCs w:val="20"/>
                        </w:rPr>
                        <w:tab/>
                        <w:t xml:space="preserve">Jitka Nováčková (za </w:t>
                      </w:r>
                      <w:proofErr w:type="spellStart"/>
                      <w:r w:rsidRPr="00540F45">
                        <w:rPr>
                          <w:rFonts w:ascii="Calibri" w:hAnsi="Calibri" w:cs="Calibri"/>
                          <w:b/>
                          <w:bCs/>
                          <w:color w:val="FFFFFF" w:themeColor="background1"/>
                          <w:sz w:val="20"/>
                          <w:szCs w:val="20"/>
                        </w:rPr>
                        <w:t>CzechTrade</w:t>
                      </w:r>
                      <w:proofErr w:type="spellEnd"/>
                      <w:r w:rsidRPr="00540F45">
                        <w:rPr>
                          <w:rFonts w:ascii="Calibri" w:hAnsi="Calibri" w:cs="Calibri"/>
                          <w:b/>
                          <w:bCs/>
                          <w:color w:val="FFFFFF" w:themeColor="background1"/>
                          <w:sz w:val="20"/>
                          <w:szCs w:val="20"/>
                        </w:rPr>
                        <w:t>)</w:t>
                      </w:r>
                      <w:r w:rsidRPr="00540F45">
                        <w:rPr>
                          <w:rFonts w:ascii="Calibri" w:hAnsi="Calibri" w:cs="Calibri"/>
                          <w:b/>
                          <w:bCs/>
                          <w:color w:val="FFFFFF" w:themeColor="background1"/>
                          <w:sz w:val="20"/>
                          <w:szCs w:val="20"/>
                        </w:rPr>
                        <w:br/>
                      </w:r>
                      <w:proofErr w:type="spellStart"/>
                      <w:r w:rsidRPr="00540F45">
                        <w:rPr>
                          <w:rFonts w:ascii="Calibri" w:hAnsi="Calibri" w:cs="Calibri"/>
                          <w:color w:val="FFFFFF" w:themeColor="background1"/>
                          <w:sz w:val="20"/>
                          <w:szCs w:val="20"/>
                        </w:rPr>
                        <w:t>Account</w:t>
                      </w:r>
                      <w:proofErr w:type="spellEnd"/>
                      <w:r w:rsidRPr="00540F45">
                        <w:rPr>
                          <w:rFonts w:ascii="Calibri" w:hAnsi="Calibri" w:cs="Calibri"/>
                          <w:color w:val="FFFFFF" w:themeColor="background1"/>
                          <w:sz w:val="20"/>
                          <w:szCs w:val="20"/>
                        </w:rPr>
                        <w:t xml:space="preserve"> </w:t>
                      </w:r>
                      <w:proofErr w:type="spellStart"/>
                      <w:r w:rsidRPr="00540F45">
                        <w:rPr>
                          <w:rFonts w:ascii="Calibri" w:hAnsi="Calibri" w:cs="Calibri"/>
                          <w:color w:val="FFFFFF" w:themeColor="background1"/>
                          <w:sz w:val="20"/>
                          <w:szCs w:val="20"/>
                        </w:rPr>
                        <w:t>Executive</w:t>
                      </w:r>
                      <w:proofErr w:type="spellEnd"/>
                      <w:r w:rsidRPr="00540F45">
                        <w:rPr>
                          <w:rFonts w:ascii="Calibri" w:hAnsi="Calibri" w:cs="Calibri"/>
                          <w:color w:val="FFFFFF" w:themeColor="background1"/>
                          <w:sz w:val="20"/>
                          <w:szCs w:val="20"/>
                        </w:rPr>
                        <w:tab/>
                        <w:t>Manažerka vnějších vztahů a tisková mluvčí</w:t>
                      </w:r>
                      <w:r w:rsidRPr="00540F45">
                        <w:rPr>
                          <w:rFonts w:ascii="Calibri" w:hAnsi="Calibri" w:cs="Calibri"/>
                          <w:color w:val="FFFFFF" w:themeColor="background1"/>
                          <w:sz w:val="20"/>
                          <w:szCs w:val="20"/>
                        </w:rPr>
                        <w:br/>
                        <w:t>tel.: +420 775 986 531</w:t>
                      </w:r>
                      <w:r w:rsidRPr="00540F45">
                        <w:rPr>
                          <w:rFonts w:ascii="Calibri" w:hAnsi="Calibri" w:cs="Calibri"/>
                          <w:color w:val="FFFFFF" w:themeColor="background1"/>
                          <w:sz w:val="20"/>
                          <w:szCs w:val="20"/>
                        </w:rPr>
                        <w:tab/>
                        <w:t>tel.: +420 601 361 821</w:t>
                      </w:r>
                      <w:r w:rsidRPr="00540F45">
                        <w:rPr>
                          <w:rFonts w:ascii="Calibri" w:hAnsi="Calibri" w:cs="Calibri"/>
                          <w:color w:val="FFFFFF" w:themeColor="background1"/>
                          <w:sz w:val="20"/>
                          <w:szCs w:val="20"/>
                        </w:rPr>
                        <w:br/>
                        <w:t xml:space="preserve">e-mail: </w:t>
                      </w:r>
                      <w:r w:rsidRPr="00540F45">
                        <w:rPr>
                          <w:rStyle w:val="Hypertextovodkaz"/>
                          <w:rFonts w:ascii="Calibri" w:hAnsi="Calibri" w:cs="Calibri"/>
                          <w:sz w:val="20"/>
                          <w:szCs w:val="20"/>
                        </w:rPr>
                        <w:t>simona.vondrova@insighters.cz</w:t>
                      </w:r>
                      <w:r w:rsidRPr="00540F45">
                        <w:rPr>
                          <w:rFonts w:ascii="Calibri" w:hAnsi="Calibri" w:cs="Calibri"/>
                          <w:color w:val="FFFFFF" w:themeColor="background1"/>
                          <w:sz w:val="20"/>
                          <w:szCs w:val="20"/>
                        </w:rPr>
                        <w:tab/>
                        <w:t xml:space="preserve">e-mail: </w:t>
                      </w:r>
                      <w:hyperlink r:id="rId8" w:history="1">
                        <w:r w:rsidRPr="00540F45">
                          <w:rPr>
                            <w:rStyle w:val="Hypertextovodkaz"/>
                            <w:rFonts w:ascii="Calibri" w:hAnsi="Calibri" w:cs="Calibri"/>
                            <w:sz w:val="20"/>
                            <w:szCs w:val="20"/>
                          </w:rPr>
                          <w:t>jitka.novackova@czechtrade.cz</w:t>
                        </w:r>
                      </w:hyperlink>
                      <w:r w:rsidRPr="00540F45">
                        <w:rPr>
                          <w:rFonts w:ascii="Calibri" w:hAnsi="Calibri" w:cs="Calibri"/>
                          <w:color w:val="FFFFFF" w:themeColor="background1"/>
                          <w:sz w:val="20"/>
                          <w:szCs w:val="20"/>
                        </w:rPr>
                        <w:t xml:space="preserve"> </w:t>
                      </w:r>
                    </w:p>
                    <w:p w14:paraId="6427E19B" w14:textId="77777777" w:rsidR="00A9479D" w:rsidRDefault="00A9479D" w:rsidP="00A9479D">
                      <w:pPr>
                        <w:jc w:val="center"/>
                      </w:pPr>
                    </w:p>
                  </w:txbxContent>
                </v:textbox>
                <w10:wrap anchorx="page"/>
              </v:rect>
            </w:pict>
          </mc:Fallback>
        </mc:AlternateContent>
      </w:r>
      <w:hyperlink r:id="rId9">
        <w:r w:rsidR="00A9479D" w:rsidRPr="00C8146F">
          <w:rPr>
            <w:rStyle w:val="Hypertextovodkaz"/>
            <w:rFonts w:ascii="Calibri" w:hAnsi="Calibri" w:cs="Calibri"/>
          </w:rPr>
          <w:t>www.czechtrade.cz</w:t>
        </w:r>
      </w:hyperlink>
      <w:r w:rsidR="00A9479D" w:rsidRPr="00C8146F">
        <w:rPr>
          <w:rFonts w:ascii="Calibri" w:hAnsi="Calibri" w:cs="Calibri"/>
        </w:rPr>
        <w:t xml:space="preserve"> </w:t>
      </w:r>
    </w:p>
    <w:p w14:paraId="2574EAA8" w14:textId="77777777" w:rsidR="00A9479D" w:rsidRDefault="00A9479D" w:rsidP="00A9479D">
      <w:pPr>
        <w:pStyle w:val="xmsonormal"/>
        <w:jc w:val="both"/>
      </w:pPr>
    </w:p>
    <w:p w14:paraId="115AF7DD" w14:textId="77777777" w:rsidR="00A9479D" w:rsidRPr="00540F45" w:rsidRDefault="00A9479D" w:rsidP="00A9479D">
      <w:pPr>
        <w:ind w:left="680"/>
        <w:rPr>
          <w:sz w:val="20"/>
          <w:szCs w:val="20"/>
        </w:rPr>
      </w:pPr>
    </w:p>
    <w:p w14:paraId="69E3A20A" w14:textId="77777777" w:rsidR="00A9479D" w:rsidRPr="00540F45" w:rsidRDefault="00A9479D" w:rsidP="00A9479D">
      <w:pPr>
        <w:rPr>
          <w:sz w:val="20"/>
          <w:szCs w:val="20"/>
        </w:rPr>
      </w:pPr>
    </w:p>
    <w:p w14:paraId="5CCC41C8" w14:textId="77777777" w:rsidR="00A9479D" w:rsidRPr="00540F45" w:rsidRDefault="00A9479D" w:rsidP="00A9479D">
      <w:pPr>
        <w:rPr>
          <w:rFonts w:cstheme="minorHAnsi"/>
          <w:color w:val="000000"/>
          <w:sz w:val="20"/>
          <w:szCs w:val="20"/>
        </w:rPr>
      </w:pPr>
    </w:p>
    <w:p w14:paraId="230481EE" w14:textId="77777777" w:rsidR="00A9479D" w:rsidRPr="00540F45" w:rsidRDefault="00A9479D" w:rsidP="00A9479D">
      <w:pPr>
        <w:rPr>
          <w:rFonts w:cstheme="minorHAnsi"/>
          <w:color w:val="000000"/>
          <w:sz w:val="20"/>
          <w:szCs w:val="20"/>
        </w:rPr>
      </w:pPr>
    </w:p>
    <w:p w14:paraId="7EF94CFE" w14:textId="77777777" w:rsidR="00A9479D" w:rsidRPr="00F6091C" w:rsidRDefault="00A9479D" w:rsidP="00A9479D">
      <w:pPr>
        <w:rPr>
          <w:rFonts w:cstheme="minorHAnsi"/>
          <w:color w:val="000000"/>
        </w:rPr>
      </w:pPr>
    </w:p>
    <w:p w14:paraId="3D0B9BB1" w14:textId="77777777" w:rsidR="00A9479D" w:rsidRPr="00BA1C7A" w:rsidRDefault="00A9479D" w:rsidP="00A9479D"/>
    <w:p w14:paraId="749738D4" w14:textId="77777777" w:rsidR="00A9479D" w:rsidRPr="006252D5" w:rsidRDefault="00A9479D">
      <w:pPr>
        <w:rPr>
          <w:rFonts w:cstheme="minorHAnsi"/>
          <w:color w:val="333333"/>
          <w:shd w:val="clear" w:color="auto" w:fill="FFFFFF"/>
        </w:rPr>
      </w:pPr>
    </w:p>
    <w:sectPr w:rsidR="00A9479D" w:rsidRPr="006252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7B06" w14:textId="77777777" w:rsidR="0072020C" w:rsidRDefault="0072020C" w:rsidP="006252D5">
      <w:pPr>
        <w:spacing w:after="0" w:line="240" w:lineRule="auto"/>
      </w:pPr>
      <w:r>
        <w:separator/>
      </w:r>
    </w:p>
  </w:endnote>
  <w:endnote w:type="continuationSeparator" w:id="0">
    <w:p w14:paraId="7D86BAFD" w14:textId="77777777" w:rsidR="0072020C" w:rsidRDefault="0072020C" w:rsidP="006252D5">
      <w:pPr>
        <w:spacing w:after="0" w:line="240" w:lineRule="auto"/>
      </w:pPr>
      <w:r>
        <w:continuationSeparator/>
      </w:r>
    </w:p>
  </w:endnote>
  <w:endnote w:type="continuationNotice" w:id="1">
    <w:p w14:paraId="558ECB7E" w14:textId="77777777" w:rsidR="0072020C" w:rsidRDefault="00720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9F02" w14:textId="77777777" w:rsidR="0072020C" w:rsidRDefault="0072020C" w:rsidP="006252D5">
      <w:pPr>
        <w:spacing w:after="0" w:line="240" w:lineRule="auto"/>
      </w:pPr>
      <w:r>
        <w:separator/>
      </w:r>
    </w:p>
  </w:footnote>
  <w:footnote w:type="continuationSeparator" w:id="0">
    <w:p w14:paraId="7B65DE89" w14:textId="77777777" w:rsidR="0072020C" w:rsidRDefault="0072020C" w:rsidP="006252D5">
      <w:pPr>
        <w:spacing w:after="0" w:line="240" w:lineRule="auto"/>
      </w:pPr>
      <w:r>
        <w:continuationSeparator/>
      </w:r>
    </w:p>
  </w:footnote>
  <w:footnote w:type="continuationNotice" w:id="1">
    <w:p w14:paraId="28F28ABA" w14:textId="77777777" w:rsidR="0072020C" w:rsidRDefault="0072020C">
      <w:pPr>
        <w:spacing w:after="0" w:line="240" w:lineRule="auto"/>
      </w:pPr>
    </w:p>
  </w:footnote>
  <w:footnote w:id="2">
    <w:p w14:paraId="6C7D1ED4" w14:textId="1EA7C352" w:rsidR="00A9479D" w:rsidRPr="00885A21" w:rsidRDefault="006252D5">
      <w:pPr>
        <w:pStyle w:val="Textpoznpodarou"/>
        <w:rPr>
          <w:rFonts w:cstheme="minorHAnsi"/>
          <w:color w:val="333333"/>
          <w:sz w:val="22"/>
          <w:szCs w:val="22"/>
          <w:shd w:val="clear" w:color="auto" w:fill="FFFFFF"/>
        </w:rPr>
      </w:pPr>
      <w:r>
        <w:rPr>
          <w:rStyle w:val="Znakapoznpodarou"/>
        </w:rPr>
        <w:footnoteRef/>
      </w:r>
      <w:r>
        <w:t xml:space="preserve"> </w:t>
      </w:r>
      <w:r w:rsidR="00885A21" w:rsidRPr="000C0892">
        <w:rPr>
          <w:rFonts w:cstheme="minorHAnsi"/>
          <w:color w:val="333333"/>
          <w:shd w:val="clear" w:color="auto" w:fill="FFFFFF"/>
        </w:rPr>
        <w:t>Nárok na získání dotace mají firmy se sídlem nebo provozovnou na území České republiky a zároveň s prokazatelnou historií minimálně tři měsíce před vyhlášením výzvy.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935B" w14:textId="77777777" w:rsidR="00B0714A" w:rsidRDefault="00B0714A" w:rsidP="00B0714A">
    <w:pPr>
      <w:pStyle w:val="Zhlav"/>
      <w:tabs>
        <w:tab w:val="left" w:pos="3828"/>
      </w:tabs>
      <w:spacing w:before="280"/>
    </w:pPr>
    <w:r w:rsidRPr="00DC1AB3">
      <w:rPr>
        <w:rFonts w:ascii="Arial" w:hAnsi="Arial" w:cs="Arial"/>
        <w:b/>
        <w:bCs/>
        <w:i/>
        <w:iCs/>
      </w:rPr>
      <w:t>Tisková zprá</w:t>
    </w:r>
    <w:r>
      <w:rPr>
        <w:rFonts w:ascii="Arial" w:hAnsi="Arial" w:cs="Arial"/>
        <w:b/>
        <w:bCs/>
        <w:i/>
        <w:iCs/>
      </w:rPr>
      <w:t>v</w:t>
    </w:r>
    <w:r w:rsidRPr="00DC1AB3">
      <w:rPr>
        <w:rFonts w:ascii="Arial" w:hAnsi="Arial" w:cs="Arial"/>
        <w:b/>
        <w:bCs/>
        <w:i/>
        <w:iCs/>
      </w:rPr>
      <w:t>a</w:t>
    </w:r>
    <w:r>
      <w:tab/>
    </w:r>
    <w:r>
      <w:tab/>
    </w:r>
    <w:r>
      <w:tab/>
    </w:r>
    <w:r>
      <w:rPr>
        <w:noProof/>
        <w:lang w:val="uk-UA" w:eastAsia="uk-UA" w:bidi="ug-CN"/>
      </w:rPr>
      <w:drawing>
        <wp:inline distT="0" distB="0" distL="0" distR="0" wp14:anchorId="3214DA02" wp14:editId="64FC514C">
          <wp:extent cx="113284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58"/>
                  <pic:cNvPicPr>
                    <a:picLocks noChangeAspect="1" noChangeArrowheads="1"/>
                  </pic:cNvPicPr>
                </pic:nvPicPr>
                <pic:blipFill>
                  <a:blip r:embed="rId1"/>
                  <a:stretch>
                    <a:fillRect/>
                  </a:stretch>
                </pic:blipFill>
                <pic:spPr bwMode="auto">
                  <a:xfrm>
                    <a:off x="0" y="0"/>
                    <a:ext cx="1132840" cy="647700"/>
                  </a:xfrm>
                  <a:prstGeom prst="rect">
                    <a:avLst/>
                  </a:prstGeom>
                </pic:spPr>
              </pic:pic>
            </a:graphicData>
          </a:graphic>
        </wp:inline>
      </w:drawing>
    </w:r>
  </w:p>
  <w:p w14:paraId="7ACB08AD" w14:textId="77777777" w:rsidR="00B0714A" w:rsidRDefault="00B0714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A6"/>
    <w:rsid w:val="00004A18"/>
    <w:rsid w:val="0001704A"/>
    <w:rsid w:val="00070806"/>
    <w:rsid w:val="00072C1F"/>
    <w:rsid w:val="000C0892"/>
    <w:rsid w:val="000C4B25"/>
    <w:rsid w:val="00122244"/>
    <w:rsid w:val="0013229C"/>
    <w:rsid w:val="001434E7"/>
    <w:rsid w:val="001541A6"/>
    <w:rsid w:val="001B2F42"/>
    <w:rsid w:val="001B3CAA"/>
    <w:rsid w:val="001B462B"/>
    <w:rsid w:val="001D01F9"/>
    <w:rsid w:val="001D5210"/>
    <w:rsid w:val="002522C6"/>
    <w:rsid w:val="002679B3"/>
    <w:rsid w:val="00267C42"/>
    <w:rsid w:val="00271ACC"/>
    <w:rsid w:val="0028732A"/>
    <w:rsid w:val="002A4E1F"/>
    <w:rsid w:val="00302B48"/>
    <w:rsid w:val="003039BA"/>
    <w:rsid w:val="00326AF1"/>
    <w:rsid w:val="00350139"/>
    <w:rsid w:val="00365329"/>
    <w:rsid w:val="00373CDD"/>
    <w:rsid w:val="0037561D"/>
    <w:rsid w:val="003775D2"/>
    <w:rsid w:val="0039125D"/>
    <w:rsid w:val="003930E1"/>
    <w:rsid w:val="003A1089"/>
    <w:rsid w:val="003A31E7"/>
    <w:rsid w:val="003B6AB0"/>
    <w:rsid w:val="003D1A17"/>
    <w:rsid w:val="003F645F"/>
    <w:rsid w:val="00456308"/>
    <w:rsid w:val="00456CBE"/>
    <w:rsid w:val="00471CD0"/>
    <w:rsid w:val="00490578"/>
    <w:rsid w:val="004A3F48"/>
    <w:rsid w:val="004C446E"/>
    <w:rsid w:val="004E0237"/>
    <w:rsid w:val="004E4633"/>
    <w:rsid w:val="005335D2"/>
    <w:rsid w:val="00595C9B"/>
    <w:rsid w:val="005B3A35"/>
    <w:rsid w:val="005C0BB4"/>
    <w:rsid w:val="005C21B0"/>
    <w:rsid w:val="005C23E9"/>
    <w:rsid w:val="005E6B06"/>
    <w:rsid w:val="006252D5"/>
    <w:rsid w:val="00633322"/>
    <w:rsid w:val="00644EBD"/>
    <w:rsid w:val="0066533E"/>
    <w:rsid w:val="00690121"/>
    <w:rsid w:val="00691E85"/>
    <w:rsid w:val="006A784A"/>
    <w:rsid w:val="006B1AE3"/>
    <w:rsid w:val="00703530"/>
    <w:rsid w:val="007163A1"/>
    <w:rsid w:val="0072020C"/>
    <w:rsid w:val="00734837"/>
    <w:rsid w:val="00735F86"/>
    <w:rsid w:val="0075743D"/>
    <w:rsid w:val="00762FA2"/>
    <w:rsid w:val="007643E8"/>
    <w:rsid w:val="00777780"/>
    <w:rsid w:val="00780597"/>
    <w:rsid w:val="0078561C"/>
    <w:rsid w:val="007C20EF"/>
    <w:rsid w:val="007F5D5B"/>
    <w:rsid w:val="00804A5E"/>
    <w:rsid w:val="00823F4F"/>
    <w:rsid w:val="00826820"/>
    <w:rsid w:val="0083634A"/>
    <w:rsid w:val="00873854"/>
    <w:rsid w:val="008825F0"/>
    <w:rsid w:val="00885A21"/>
    <w:rsid w:val="008951E1"/>
    <w:rsid w:val="00895299"/>
    <w:rsid w:val="008C539A"/>
    <w:rsid w:val="008D026D"/>
    <w:rsid w:val="008D28D4"/>
    <w:rsid w:val="00900FBB"/>
    <w:rsid w:val="0093073F"/>
    <w:rsid w:val="00937F39"/>
    <w:rsid w:val="00947222"/>
    <w:rsid w:val="0098058A"/>
    <w:rsid w:val="009E6872"/>
    <w:rsid w:val="009F0E84"/>
    <w:rsid w:val="00A377FD"/>
    <w:rsid w:val="00A71BC5"/>
    <w:rsid w:val="00A85DD1"/>
    <w:rsid w:val="00A9479D"/>
    <w:rsid w:val="00A94BAF"/>
    <w:rsid w:val="00AB7E95"/>
    <w:rsid w:val="00AD05F0"/>
    <w:rsid w:val="00AF6E77"/>
    <w:rsid w:val="00AF7B21"/>
    <w:rsid w:val="00B0714A"/>
    <w:rsid w:val="00B071BA"/>
    <w:rsid w:val="00B11D6B"/>
    <w:rsid w:val="00B37F43"/>
    <w:rsid w:val="00BD6009"/>
    <w:rsid w:val="00C27028"/>
    <w:rsid w:val="00C671E2"/>
    <w:rsid w:val="00C85569"/>
    <w:rsid w:val="00CA2FC1"/>
    <w:rsid w:val="00CA3D86"/>
    <w:rsid w:val="00CC60F3"/>
    <w:rsid w:val="00CC6A78"/>
    <w:rsid w:val="00CD4538"/>
    <w:rsid w:val="00CD5471"/>
    <w:rsid w:val="00CF55C3"/>
    <w:rsid w:val="00CF617A"/>
    <w:rsid w:val="00D018F3"/>
    <w:rsid w:val="00D348A5"/>
    <w:rsid w:val="00D37A92"/>
    <w:rsid w:val="00D46551"/>
    <w:rsid w:val="00D51EB0"/>
    <w:rsid w:val="00D52F1F"/>
    <w:rsid w:val="00D53CA6"/>
    <w:rsid w:val="00D62EA6"/>
    <w:rsid w:val="00D6509D"/>
    <w:rsid w:val="00D928B6"/>
    <w:rsid w:val="00D934C6"/>
    <w:rsid w:val="00DD6F38"/>
    <w:rsid w:val="00DE36EE"/>
    <w:rsid w:val="00E07F6F"/>
    <w:rsid w:val="00E1270C"/>
    <w:rsid w:val="00E35C4B"/>
    <w:rsid w:val="00E37EA6"/>
    <w:rsid w:val="00EB25AE"/>
    <w:rsid w:val="00EB5E85"/>
    <w:rsid w:val="00ED0801"/>
    <w:rsid w:val="00ED1AF3"/>
    <w:rsid w:val="00F036E1"/>
    <w:rsid w:val="00F149F5"/>
    <w:rsid w:val="00F72FA1"/>
    <w:rsid w:val="00F75A8B"/>
    <w:rsid w:val="00F964A8"/>
    <w:rsid w:val="00FA1A16"/>
    <w:rsid w:val="00FB7B1F"/>
    <w:rsid w:val="00FC2355"/>
    <w:rsid w:val="00FE6D7D"/>
    <w:rsid w:val="16172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5155"/>
  <w15:docId w15:val="{E7FB3D9F-D35B-496A-8518-70F950AE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163A1"/>
    <w:rPr>
      <w:b/>
      <w:bCs/>
    </w:rPr>
  </w:style>
  <w:style w:type="paragraph" w:styleId="Textpoznpodarou">
    <w:name w:val="footnote text"/>
    <w:basedOn w:val="Normln"/>
    <w:link w:val="TextpoznpodarouChar"/>
    <w:uiPriority w:val="99"/>
    <w:semiHidden/>
    <w:unhideWhenUsed/>
    <w:rsid w:val="006252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252D5"/>
    <w:rPr>
      <w:sz w:val="20"/>
      <w:szCs w:val="20"/>
    </w:rPr>
  </w:style>
  <w:style w:type="character" w:styleId="Znakapoznpodarou">
    <w:name w:val="footnote reference"/>
    <w:basedOn w:val="Standardnpsmoodstavce"/>
    <w:uiPriority w:val="99"/>
    <w:semiHidden/>
    <w:unhideWhenUsed/>
    <w:rsid w:val="006252D5"/>
    <w:rPr>
      <w:vertAlign w:val="superscript"/>
    </w:rPr>
  </w:style>
  <w:style w:type="character" w:styleId="Hypertextovodkaz">
    <w:name w:val="Hyperlink"/>
    <w:basedOn w:val="Standardnpsmoodstavce"/>
    <w:uiPriority w:val="99"/>
    <w:unhideWhenUsed/>
    <w:rsid w:val="00CC60F3"/>
    <w:rPr>
      <w:color w:val="0000FF"/>
      <w:u w:val="single"/>
    </w:rPr>
  </w:style>
  <w:style w:type="character" w:styleId="Nevyeenzmnka">
    <w:name w:val="Unresolved Mention"/>
    <w:basedOn w:val="Standardnpsmoodstavce"/>
    <w:uiPriority w:val="99"/>
    <w:semiHidden/>
    <w:unhideWhenUsed/>
    <w:rsid w:val="00C27028"/>
    <w:rPr>
      <w:color w:val="605E5C"/>
      <w:shd w:val="clear" w:color="auto" w:fill="E1DFDD"/>
    </w:rPr>
  </w:style>
  <w:style w:type="paragraph" w:styleId="Zpat">
    <w:name w:val="footer"/>
    <w:basedOn w:val="Normln"/>
    <w:link w:val="ZpatChar"/>
    <w:uiPriority w:val="99"/>
    <w:unhideWhenUsed/>
    <w:rsid w:val="00A9479D"/>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A9479D"/>
  </w:style>
  <w:style w:type="paragraph" w:customStyle="1" w:styleId="xmsonormal">
    <w:name w:val="x_msonormal"/>
    <w:basedOn w:val="Normln"/>
    <w:rsid w:val="00A9479D"/>
    <w:pPr>
      <w:spacing w:after="0" w:line="240" w:lineRule="auto"/>
    </w:pPr>
    <w:rPr>
      <w:rFonts w:ascii="Calibri" w:hAnsi="Calibri" w:cs="Calibri"/>
      <w:lang w:eastAsia="cs-CZ"/>
    </w:rPr>
  </w:style>
  <w:style w:type="character" w:customStyle="1" w:styleId="OdstavectextChar">
    <w:name w:val="Odstavec_text Char"/>
    <w:basedOn w:val="Standardnpsmoodstavce"/>
    <w:link w:val="Odstavectext"/>
    <w:qFormat/>
    <w:rsid w:val="00A9479D"/>
    <w:rPr>
      <w:rFonts w:ascii="Arial" w:hAnsi="Arial" w:cs="Arial"/>
      <w:color w:val="1A1918"/>
      <w:sz w:val="20"/>
      <w:szCs w:val="20"/>
    </w:rPr>
  </w:style>
  <w:style w:type="paragraph" w:customStyle="1" w:styleId="Odstavectext">
    <w:name w:val="Odstavec_text"/>
    <w:basedOn w:val="Normln"/>
    <w:link w:val="OdstavectextChar"/>
    <w:qFormat/>
    <w:rsid w:val="00A9479D"/>
    <w:pPr>
      <w:suppressAutoHyphens/>
      <w:spacing w:after="200" w:line="276" w:lineRule="auto"/>
    </w:pPr>
    <w:rPr>
      <w:rFonts w:ascii="Arial" w:hAnsi="Arial" w:cs="Arial"/>
      <w:color w:val="1A1918"/>
      <w:sz w:val="20"/>
      <w:szCs w:val="20"/>
    </w:rPr>
  </w:style>
  <w:style w:type="paragraph" w:styleId="Zhlav">
    <w:name w:val="header"/>
    <w:basedOn w:val="Normln"/>
    <w:link w:val="ZhlavChar"/>
    <w:uiPriority w:val="99"/>
    <w:unhideWhenUsed/>
    <w:rsid w:val="00B071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714A"/>
  </w:style>
  <w:style w:type="paragraph" w:styleId="Revize">
    <w:name w:val="Revision"/>
    <w:hidden/>
    <w:uiPriority w:val="99"/>
    <w:semiHidden/>
    <w:rsid w:val="00017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novackova@czechtrade.cz" TargetMode="External"/><Relationship Id="rId3" Type="http://schemas.openxmlformats.org/officeDocument/2006/relationships/webSettings" Target="webSettings.xml"/><Relationship Id="rId7" Type="http://schemas.openxmlformats.org/officeDocument/2006/relationships/hyperlink" Target="mailto:jitka.novackova@czechtrade.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igners-database.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zechtrad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3218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3756</CharactersWithSpaces>
  <SharedDoc>false</SharedDoc>
  <HLinks>
    <vt:vector size="18" baseType="variant">
      <vt:variant>
        <vt:i4>458842</vt:i4>
      </vt:variant>
      <vt:variant>
        <vt:i4>3</vt:i4>
      </vt:variant>
      <vt:variant>
        <vt:i4>0</vt:i4>
      </vt:variant>
      <vt:variant>
        <vt:i4>5</vt:i4>
      </vt:variant>
      <vt:variant>
        <vt:lpwstr>http://www.czechtrade.cz/</vt:lpwstr>
      </vt:variant>
      <vt:variant>
        <vt:lpwstr/>
      </vt:variant>
      <vt:variant>
        <vt:i4>1507340</vt:i4>
      </vt:variant>
      <vt:variant>
        <vt:i4>0</vt:i4>
      </vt:variant>
      <vt:variant>
        <vt:i4>0</vt:i4>
      </vt:variant>
      <vt:variant>
        <vt:i4>5</vt:i4>
      </vt:variant>
      <vt:variant>
        <vt:lpwstr>http://www.designers-database.eu/</vt:lpwstr>
      </vt:variant>
      <vt:variant>
        <vt:lpwstr/>
      </vt:variant>
      <vt:variant>
        <vt:i4>4456511</vt:i4>
      </vt:variant>
      <vt:variant>
        <vt:i4>0</vt:i4>
      </vt:variant>
      <vt:variant>
        <vt:i4>0</vt:i4>
      </vt:variant>
      <vt:variant>
        <vt:i4>5</vt:i4>
      </vt:variant>
      <vt:variant>
        <vt:lpwstr>mailto:jitka.novackova@czechtrade.cz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Vondrová</dc:creator>
  <cp:keywords/>
  <dc:description/>
  <cp:lastModifiedBy>Simona Vondrová</cp:lastModifiedBy>
  <cp:revision>3</cp:revision>
  <dcterms:created xsi:type="dcterms:W3CDTF">2023-04-13T11:33:00Z</dcterms:created>
  <dcterms:modified xsi:type="dcterms:W3CDTF">2023-04-13T11:33:00Z</dcterms:modified>
</cp:coreProperties>
</file>