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3572" w14:textId="4886C99E" w:rsidR="00136D1C" w:rsidRPr="00D74BD4" w:rsidRDefault="004F0194" w:rsidP="00136D1C">
      <w:pPr>
        <w:rPr>
          <w:rFonts w:ascii="Calibri" w:hAnsi="Calibri" w:cs="Calibri"/>
          <w:b/>
          <w:bCs/>
          <w:sz w:val="32"/>
          <w:szCs w:val="32"/>
        </w:rPr>
      </w:pPr>
      <w:r w:rsidRPr="00D74BD4">
        <w:rPr>
          <w:rFonts w:ascii="Calibri" w:hAnsi="Calibri" w:cs="Calibri"/>
          <w:b/>
          <w:bCs/>
          <w:sz w:val="32"/>
          <w:szCs w:val="32"/>
        </w:rPr>
        <w:t>CzechTrade vzdělává</w:t>
      </w:r>
      <w:r w:rsidR="00303F9A" w:rsidRPr="00D74BD4">
        <w:rPr>
          <w:rFonts w:ascii="Calibri" w:hAnsi="Calibri" w:cs="Calibri"/>
          <w:b/>
          <w:bCs/>
          <w:sz w:val="32"/>
          <w:szCs w:val="32"/>
        </w:rPr>
        <w:t xml:space="preserve"> české exportéry </w:t>
      </w:r>
      <w:r w:rsidR="00A85E20">
        <w:rPr>
          <w:rFonts w:ascii="Calibri" w:hAnsi="Calibri" w:cs="Calibri"/>
          <w:b/>
          <w:bCs/>
          <w:sz w:val="32"/>
          <w:szCs w:val="32"/>
        </w:rPr>
        <w:t>desítkami</w:t>
      </w:r>
      <w:r w:rsidR="00D74BD4" w:rsidRPr="00D74BD4">
        <w:rPr>
          <w:rFonts w:ascii="Calibri" w:hAnsi="Calibri" w:cs="Calibri"/>
          <w:b/>
          <w:bCs/>
          <w:sz w:val="32"/>
          <w:szCs w:val="32"/>
        </w:rPr>
        <w:t xml:space="preserve"> seminářů </w:t>
      </w:r>
      <w:r w:rsidR="00BC3573">
        <w:rPr>
          <w:rFonts w:ascii="Calibri" w:hAnsi="Calibri" w:cs="Calibri"/>
          <w:b/>
          <w:bCs/>
          <w:sz w:val="32"/>
          <w:szCs w:val="32"/>
        </w:rPr>
        <w:t>a konferenc</w:t>
      </w:r>
      <w:r w:rsidR="008D76A2">
        <w:rPr>
          <w:rFonts w:ascii="Calibri" w:hAnsi="Calibri" w:cs="Calibri"/>
          <w:b/>
          <w:bCs/>
          <w:sz w:val="32"/>
          <w:szCs w:val="32"/>
        </w:rPr>
        <w:t>emi</w:t>
      </w:r>
      <w:r w:rsidR="00656ED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74BD4" w:rsidRPr="00D74BD4">
        <w:rPr>
          <w:rFonts w:ascii="Calibri" w:hAnsi="Calibri" w:cs="Calibri"/>
          <w:b/>
          <w:bCs/>
          <w:sz w:val="32"/>
          <w:szCs w:val="32"/>
        </w:rPr>
        <w:t>ročně</w:t>
      </w:r>
    </w:p>
    <w:p w14:paraId="53B32277" w14:textId="4618D8EA" w:rsidR="00136D1C" w:rsidRDefault="00136D1C" w:rsidP="00136D1C">
      <w:pPr>
        <w:rPr>
          <w:rFonts w:ascii="Calibri" w:hAnsi="Calibri" w:cs="Calibri"/>
          <w:i/>
          <w:iCs/>
        </w:rPr>
      </w:pPr>
      <w:r w:rsidRPr="002D0236">
        <w:rPr>
          <w:rFonts w:ascii="Calibri" w:hAnsi="Calibri" w:cs="Calibri"/>
          <w:i/>
          <w:iCs/>
        </w:rPr>
        <w:t xml:space="preserve">Praha, </w:t>
      </w:r>
      <w:r w:rsidR="002D0236" w:rsidRPr="002D0236">
        <w:rPr>
          <w:rFonts w:ascii="Calibri" w:hAnsi="Calibri" w:cs="Calibri"/>
          <w:i/>
          <w:iCs/>
        </w:rPr>
        <w:t>26</w:t>
      </w:r>
      <w:r w:rsidRPr="002D0236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  <w:i/>
          <w:iCs/>
        </w:rPr>
        <w:t xml:space="preserve"> září 2024</w:t>
      </w:r>
    </w:p>
    <w:p w14:paraId="19C2E7E4" w14:textId="35435D83" w:rsidR="00136D1C" w:rsidRDefault="00756B4B" w:rsidP="00136D1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Jednou z klíčových služeb agentury na podporu obchodu CzechTrade je služba Exportní vzdělávání, v </w:t>
      </w:r>
      <w:proofErr w:type="gramStart"/>
      <w:r>
        <w:rPr>
          <w:rFonts w:ascii="Calibri" w:hAnsi="Calibri" w:cs="Calibri"/>
          <w:b/>
          <w:bCs/>
        </w:rPr>
        <w:t>rámci</w:t>
      </w:r>
      <w:proofErr w:type="gramEnd"/>
      <w:r>
        <w:rPr>
          <w:rFonts w:ascii="Calibri" w:hAnsi="Calibri" w:cs="Calibri"/>
          <w:b/>
          <w:bCs/>
        </w:rPr>
        <w:t xml:space="preserve"> které </w:t>
      </w:r>
      <w:r w:rsidR="00712031">
        <w:rPr>
          <w:rFonts w:ascii="Calibri" w:hAnsi="Calibri" w:cs="Calibri"/>
          <w:b/>
          <w:bCs/>
        </w:rPr>
        <w:t xml:space="preserve">bylo </w:t>
      </w:r>
      <w:r w:rsidR="00F30C4C">
        <w:rPr>
          <w:rFonts w:ascii="Calibri" w:hAnsi="Calibri" w:cs="Calibri"/>
          <w:b/>
          <w:bCs/>
        </w:rPr>
        <w:t>pro letošní rok</w:t>
      </w:r>
      <w:r w:rsidR="00AA086B">
        <w:rPr>
          <w:rFonts w:ascii="Calibri" w:hAnsi="Calibri" w:cs="Calibri"/>
          <w:b/>
          <w:bCs/>
        </w:rPr>
        <w:t xml:space="preserve"> </w:t>
      </w:r>
      <w:r w:rsidR="00ED6148">
        <w:rPr>
          <w:rFonts w:ascii="Calibri" w:hAnsi="Calibri" w:cs="Calibri"/>
          <w:b/>
          <w:bCs/>
        </w:rPr>
        <w:t>připraveno</w:t>
      </w:r>
      <w:r w:rsidR="00AA086B">
        <w:rPr>
          <w:rFonts w:ascii="Calibri" w:hAnsi="Calibri" w:cs="Calibri"/>
          <w:b/>
          <w:bCs/>
        </w:rPr>
        <w:t xml:space="preserve"> téměř 70 vzdělávacích akcí. Do konce roku mají exportéři možnost zúčastnit se</w:t>
      </w:r>
      <w:r w:rsidR="00B6112A">
        <w:rPr>
          <w:rFonts w:ascii="Calibri" w:hAnsi="Calibri" w:cs="Calibri"/>
          <w:b/>
          <w:bCs/>
        </w:rPr>
        <w:t xml:space="preserve"> více </w:t>
      </w:r>
      <w:r w:rsidR="00105550">
        <w:rPr>
          <w:rFonts w:ascii="Calibri" w:hAnsi="Calibri" w:cs="Calibri"/>
          <w:b/>
          <w:bCs/>
        </w:rPr>
        <w:t>než</w:t>
      </w:r>
      <w:r w:rsidR="00656ED9">
        <w:rPr>
          <w:rFonts w:ascii="Calibri" w:hAnsi="Calibri" w:cs="Calibri"/>
          <w:b/>
          <w:bCs/>
        </w:rPr>
        <w:t xml:space="preserve"> </w:t>
      </w:r>
      <w:r w:rsidR="00D37BB0">
        <w:rPr>
          <w:rFonts w:ascii="Calibri" w:hAnsi="Calibri" w:cs="Calibri"/>
          <w:b/>
          <w:bCs/>
        </w:rPr>
        <w:t>dvacítky z nich, a to od teritoriálně zaměřenýc</w:t>
      </w:r>
      <w:r w:rsidR="00AD649D">
        <w:rPr>
          <w:rFonts w:ascii="Calibri" w:hAnsi="Calibri" w:cs="Calibri"/>
          <w:b/>
          <w:bCs/>
        </w:rPr>
        <w:t>h přes odborné až po oborov</w:t>
      </w:r>
      <w:r w:rsidR="7A0D143C" w:rsidRPr="1731DEE4">
        <w:rPr>
          <w:rFonts w:ascii="Calibri" w:hAnsi="Calibri" w:cs="Calibri"/>
          <w:b/>
          <w:bCs/>
        </w:rPr>
        <w:t>é</w:t>
      </w:r>
      <w:r w:rsidR="00AD649D">
        <w:rPr>
          <w:rFonts w:ascii="Calibri" w:hAnsi="Calibri" w:cs="Calibri"/>
          <w:b/>
          <w:bCs/>
        </w:rPr>
        <w:t xml:space="preserve"> </w:t>
      </w:r>
      <w:r w:rsidR="00B90200">
        <w:rPr>
          <w:rFonts w:ascii="Calibri" w:hAnsi="Calibri" w:cs="Calibri"/>
          <w:b/>
          <w:bCs/>
        </w:rPr>
        <w:t xml:space="preserve">semináře </w:t>
      </w:r>
      <w:r w:rsidR="7FF9531D" w:rsidRPr="1731DEE4">
        <w:rPr>
          <w:rFonts w:ascii="Calibri" w:hAnsi="Calibri" w:cs="Calibri"/>
          <w:b/>
          <w:bCs/>
        </w:rPr>
        <w:t>nebo</w:t>
      </w:r>
      <w:r w:rsidR="00B90200">
        <w:rPr>
          <w:rFonts w:ascii="Calibri" w:hAnsi="Calibri" w:cs="Calibri"/>
          <w:b/>
          <w:bCs/>
        </w:rPr>
        <w:t xml:space="preserve"> konference. </w:t>
      </w:r>
      <w:bookmarkStart w:id="0" w:name="_Hlk178258426"/>
      <w:r w:rsidR="00350A8A">
        <w:rPr>
          <w:rFonts w:ascii="Calibri" w:hAnsi="Calibri" w:cs="Calibri"/>
          <w:b/>
          <w:bCs/>
        </w:rPr>
        <w:t>Vzdělávacích akcí agentury CzechTrade s</w:t>
      </w:r>
      <w:r w:rsidR="00662DE8">
        <w:rPr>
          <w:rFonts w:ascii="Calibri" w:hAnsi="Calibri" w:cs="Calibri"/>
          <w:b/>
          <w:bCs/>
        </w:rPr>
        <w:t>e ročně zúčastní více než 2 tisíce zástupců českých firem s cílem rozšířit své exportní znalosti</w:t>
      </w:r>
      <w:r w:rsidR="005C47D9">
        <w:rPr>
          <w:rFonts w:ascii="Calibri" w:hAnsi="Calibri" w:cs="Calibri"/>
          <w:b/>
          <w:bCs/>
        </w:rPr>
        <w:t xml:space="preserve"> a usnadnit vstup na vybrané zahraniční trhy.</w:t>
      </w:r>
    </w:p>
    <w:p w14:paraId="55B17916" w14:textId="1F6DE4A2" w:rsidR="00394218" w:rsidRPr="00394218" w:rsidRDefault="005C47D9" w:rsidP="00394218">
      <w:pPr>
        <w:rPr>
          <w:rFonts w:ascii="Calibri" w:hAnsi="Calibri" w:cs="Calibri"/>
          <w:b/>
          <w:bCs/>
        </w:rPr>
      </w:pPr>
      <w:bookmarkStart w:id="1" w:name="_GoBack"/>
      <w:bookmarkEnd w:id="0"/>
      <w:r>
        <w:rPr>
          <w:rFonts w:ascii="Calibri" w:hAnsi="Calibri" w:cs="Calibri"/>
        </w:rPr>
        <w:t xml:space="preserve">Agentura </w:t>
      </w:r>
      <w:r w:rsidR="00394218" w:rsidRPr="00394218">
        <w:rPr>
          <w:rFonts w:ascii="Calibri" w:hAnsi="Calibri" w:cs="Calibri"/>
        </w:rPr>
        <w:t xml:space="preserve">CzechTrade českým </w:t>
      </w:r>
      <w:r w:rsidR="002D0236">
        <w:rPr>
          <w:rFonts w:ascii="Calibri" w:hAnsi="Calibri" w:cs="Calibri"/>
        </w:rPr>
        <w:t>firmám</w:t>
      </w:r>
      <w:r w:rsidR="00394218" w:rsidRPr="00394218">
        <w:rPr>
          <w:rFonts w:ascii="Calibri" w:hAnsi="Calibri" w:cs="Calibri"/>
        </w:rPr>
        <w:t xml:space="preserve"> </w:t>
      </w:r>
      <w:r w:rsidR="004C406C">
        <w:rPr>
          <w:rFonts w:ascii="Calibri" w:hAnsi="Calibri" w:cs="Calibri"/>
        </w:rPr>
        <w:t xml:space="preserve">poskytuje </w:t>
      </w:r>
      <w:r w:rsidR="00394218" w:rsidRPr="00394218">
        <w:rPr>
          <w:rFonts w:ascii="Calibri" w:hAnsi="Calibri" w:cs="Calibri"/>
        </w:rPr>
        <w:t>komplexní podporu</w:t>
      </w:r>
      <w:r w:rsidR="00F83BFB">
        <w:rPr>
          <w:rFonts w:ascii="Calibri" w:hAnsi="Calibri" w:cs="Calibri"/>
        </w:rPr>
        <w:t xml:space="preserve"> také</w:t>
      </w:r>
      <w:r w:rsidR="00394218" w:rsidRPr="00394218">
        <w:rPr>
          <w:rFonts w:ascii="Calibri" w:hAnsi="Calibri" w:cs="Calibri"/>
        </w:rPr>
        <w:t xml:space="preserve"> prostřednictvím exportního vzděláván</w:t>
      </w:r>
      <w:r w:rsidR="004C406C">
        <w:rPr>
          <w:rFonts w:ascii="Calibri" w:hAnsi="Calibri" w:cs="Calibri"/>
        </w:rPr>
        <w:t xml:space="preserve">í na základě sdílených informací, </w:t>
      </w:r>
      <w:r w:rsidR="004B54F9">
        <w:rPr>
          <w:rFonts w:ascii="Calibri" w:hAnsi="Calibri" w:cs="Calibri"/>
        </w:rPr>
        <w:t xml:space="preserve">praktických tréninků a úspěšných případů z praxe. </w:t>
      </w:r>
      <w:r w:rsidR="000C2879">
        <w:rPr>
          <w:rFonts w:ascii="Calibri" w:hAnsi="Calibri" w:cs="Calibri"/>
        </w:rPr>
        <w:t>Pro letošní rok bylo naplánováno celkem 68 vzdělávacích akcí</w:t>
      </w:r>
      <w:r w:rsidR="00D80D89">
        <w:rPr>
          <w:rFonts w:ascii="Calibri" w:hAnsi="Calibri" w:cs="Calibri"/>
        </w:rPr>
        <w:t xml:space="preserve">, kterých se zúčastní více než </w:t>
      </w:r>
      <w:r w:rsidR="00370DCE">
        <w:rPr>
          <w:rFonts w:ascii="Calibri" w:hAnsi="Calibri" w:cs="Calibri"/>
        </w:rPr>
        <w:t>2 tisíce zájemců o export</w:t>
      </w:r>
      <w:r w:rsidR="000C2879">
        <w:rPr>
          <w:rFonts w:ascii="Calibri" w:hAnsi="Calibri" w:cs="Calibri"/>
        </w:rPr>
        <w:t xml:space="preserve">. </w:t>
      </w:r>
      <w:r w:rsidR="004B54F9" w:rsidRPr="00DA4070">
        <w:rPr>
          <w:rFonts w:ascii="Calibri" w:hAnsi="Calibri" w:cs="Calibri"/>
          <w:i/>
          <w:iCs/>
        </w:rPr>
        <w:t>„Všechny semináře a další vzdělávací akce jsou</w:t>
      </w:r>
      <w:r w:rsidR="00394218" w:rsidRPr="00394218">
        <w:rPr>
          <w:rFonts w:ascii="Calibri" w:hAnsi="Calibri" w:cs="Calibri"/>
          <w:i/>
          <w:iCs/>
        </w:rPr>
        <w:t xml:space="preserve"> navrženy tak, aby </w:t>
      </w:r>
      <w:r w:rsidR="004B54F9" w:rsidRPr="00DA4070">
        <w:rPr>
          <w:rFonts w:ascii="Calibri" w:hAnsi="Calibri" w:cs="Calibri"/>
          <w:i/>
          <w:iCs/>
        </w:rPr>
        <w:t>firmám pomohly</w:t>
      </w:r>
      <w:r w:rsidR="00AA43AE" w:rsidRPr="00DA4070">
        <w:rPr>
          <w:rFonts w:ascii="Calibri" w:hAnsi="Calibri" w:cs="Calibri"/>
          <w:i/>
          <w:iCs/>
        </w:rPr>
        <w:t xml:space="preserve"> začít nebo</w:t>
      </w:r>
      <w:r w:rsidR="00394218" w:rsidRPr="00394218">
        <w:rPr>
          <w:rFonts w:ascii="Calibri" w:hAnsi="Calibri" w:cs="Calibri"/>
          <w:i/>
          <w:iCs/>
        </w:rPr>
        <w:t xml:space="preserve"> rozšířit jejich působení na </w:t>
      </w:r>
      <w:r w:rsidR="00AA43AE" w:rsidRPr="00DA4070">
        <w:rPr>
          <w:rFonts w:ascii="Calibri" w:hAnsi="Calibri" w:cs="Calibri"/>
          <w:i/>
          <w:iCs/>
        </w:rPr>
        <w:t>zahraničních</w:t>
      </w:r>
      <w:r w:rsidR="00394218" w:rsidRPr="00394218">
        <w:rPr>
          <w:rFonts w:ascii="Calibri" w:hAnsi="Calibri" w:cs="Calibri"/>
          <w:i/>
          <w:iCs/>
        </w:rPr>
        <w:t xml:space="preserve"> trzích, osvojit si aktuální trendy a zvýšit jejich konkurenceschopnost. </w:t>
      </w:r>
      <w:r w:rsidR="00D6203C" w:rsidRPr="00DA4070">
        <w:rPr>
          <w:rFonts w:ascii="Calibri" w:hAnsi="Calibri" w:cs="Calibri"/>
          <w:i/>
          <w:iCs/>
        </w:rPr>
        <w:t>Prostřednictvím služby</w:t>
      </w:r>
      <w:r w:rsidR="00AA43AE" w:rsidRPr="00DA4070">
        <w:rPr>
          <w:rFonts w:ascii="Calibri" w:hAnsi="Calibri" w:cs="Calibri"/>
          <w:i/>
          <w:iCs/>
        </w:rPr>
        <w:t xml:space="preserve"> </w:t>
      </w:r>
      <w:r w:rsidR="00394218" w:rsidRPr="00394218">
        <w:rPr>
          <w:rFonts w:ascii="Calibri" w:hAnsi="Calibri" w:cs="Calibri"/>
          <w:i/>
          <w:iCs/>
        </w:rPr>
        <w:t>Exportní vzdělávání se soustředí</w:t>
      </w:r>
      <w:r w:rsidR="00D6203C" w:rsidRPr="00DA4070">
        <w:rPr>
          <w:rFonts w:ascii="Calibri" w:hAnsi="Calibri" w:cs="Calibri"/>
          <w:i/>
          <w:iCs/>
        </w:rPr>
        <w:t>me</w:t>
      </w:r>
      <w:r w:rsidR="00394218" w:rsidRPr="00394218">
        <w:rPr>
          <w:rFonts w:ascii="Calibri" w:hAnsi="Calibri" w:cs="Calibri"/>
          <w:i/>
          <w:iCs/>
        </w:rPr>
        <w:t xml:space="preserve"> na specifika jednotlivých trhů, inovativní přístupy v</w:t>
      </w:r>
      <w:r w:rsidR="00D6203C" w:rsidRPr="00DA4070">
        <w:rPr>
          <w:rFonts w:ascii="Calibri" w:hAnsi="Calibri" w:cs="Calibri"/>
          <w:i/>
          <w:iCs/>
        </w:rPr>
        <w:t xml:space="preserve"> zahraničním</w:t>
      </w:r>
      <w:r w:rsidR="00394218" w:rsidRPr="00394218">
        <w:rPr>
          <w:rFonts w:ascii="Calibri" w:hAnsi="Calibri" w:cs="Calibri"/>
          <w:i/>
          <w:iCs/>
        </w:rPr>
        <w:t xml:space="preserve"> </w:t>
      </w:r>
      <w:r w:rsidR="005A2208" w:rsidRPr="00DA4070">
        <w:rPr>
          <w:rFonts w:ascii="Calibri" w:hAnsi="Calibri" w:cs="Calibri"/>
          <w:i/>
          <w:iCs/>
        </w:rPr>
        <w:t>obchodu</w:t>
      </w:r>
      <w:r w:rsidR="00394218" w:rsidRPr="00394218">
        <w:rPr>
          <w:rFonts w:ascii="Calibri" w:hAnsi="Calibri" w:cs="Calibri"/>
          <w:i/>
          <w:iCs/>
        </w:rPr>
        <w:t xml:space="preserve"> </w:t>
      </w:r>
      <w:r w:rsidR="005A2208" w:rsidRPr="00DA4070">
        <w:rPr>
          <w:rFonts w:ascii="Calibri" w:hAnsi="Calibri" w:cs="Calibri"/>
          <w:i/>
          <w:iCs/>
        </w:rPr>
        <w:t xml:space="preserve">či </w:t>
      </w:r>
      <w:r w:rsidR="00394218" w:rsidRPr="00394218">
        <w:rPr>
          <w:rFonts w:ascii="Calibri" w:hAnsi="Calibri" w:cs="Calibri"/>
          <w:i/>
          <w:iCs/>
        </w:rPr>
        <w:t>možnosti financování rozvoje firem</w:t>
      </w:r>
      <w:r w:rsidR="005A2208" w:rsidRPr="00DA4070">
        <w:rPr>
          <w:rFonts w:ascii="Calibri" w:hAnsi="Calibri" w:cs="Calibri"/>
          <w:i/>
          <w:iCs/>
        </w:rPr>
        <w:t xml:space="preserve"> v konkrétních zemích</w:t>
      </w:r>
      <w:r w:rsidR="00394218" w:rsidRPr="00394218">
        <w:rPr>
          <w:rFonts w:ascii="Calibri" w:hAnsi="Calibri" w:cs="Calibri"/>
          <w:i/>
          <w:iCs/>
        </w:rPr>
        <w:t xml:space="preserve">. Naším cílem je zajistit </w:t>
      </w:r>
      <w:r w:rsidR="005A2208" w:rsidRPr="00DA4070">
        <w:rPr>
          <w:rFonts w:ascii="Calibri" w:hAnsi="Calibri" w:cs="Calibri"/>
          <w:i/>
          <w:iCs/>
        </w:rPr>
        <w:t>exportérům</w:t>
      </w:r>
      <w:r w:rsidR="00394218" w:rsidRPr="00394218">
        <w:rPr>
          <w:rFonts w:ascii="Calibri" w:hAnsi="Calibri" w:cs="Calibri"/>
          <w:i/>
          <w:iCs/>
        </w:rPr>
        <w:t xml:space="preserve"> aktuální informace a </w:t>
      </w:r>
      <w:r w:rsidR="00DA4070" w:rsidRPr="00DA4070">
        <w:rPr>
          <w:rFonts w:ascii="Calibri" w:hAnsi="Calibri" w:cs="Calibri"/>
          <w:i/>
          <w:iCs/>
        </w:rPr>
        <w:t>poskytnout know-how</w:t>
      </w:r>
      <w:r w:rsidR="00394218" w:rsidRPr="00394218">
        <w:rPr>
          <w:rFonts w:ascii="Calibri" w:hAnsi="Calibri" w:cs="Calibri"/>
          <w:i/>
          <w:iCs/>
        </w:rPr>
        <w:t>, které jim umožní uspět v náročném mezinárodním prostředí,“</w:t>
      </w:r>
      <w:r w:rsidR="00394218" w:rsidRPr="00394218">
        <w:rPr>
          <w:rFonts w:ascii="Calibri" w:hAnsi="Calibri" w:cs="Calibri"/>
        </w:rPr>
        <w:t xml:space="preserve"> </w:t>
      </w:r>
      <w:r w:rsidR="00DA4070">
        <w:rPr>
          <w:rFonts w:ascii="Calibri" w:hAnsi="Calibri" w:cs="Calibri"/>
        </w:rPr>
        <w:t xml:space="preserve">říká </w:t>
      </w:r>
      <w:r w:rsidR="001771D1">
        <w:rPr>
          <w:rFonts w:ascii="Calibri" w:hAnsi="Calibri" w:cs="Calibri"/>
          <w:b/>
          <w:bCs/>
        </w:rPr>
        <w:t>Vladimír Degťar</w:t>
      </w:r>
      <w:r w:rsidR="00DA4070" w:rsidRPr="00DA4070">
        <w:rPr>
          <w:rFonts w:ascii="Calibri" w:hAnsi="Calibri" w:cs="Calibri"/>
          <w:b/>
          <w:bCs/>
        </w:rPr>
        <w:t>, ředitel</w:t>
      </w:r>
      <w:r w:rsidR="001771D1">
        <w:rPr>
          <w:rFonts w:ascii="Calibri" w:hAnsi="Calibri" w:cs="Calibri"/>
          <w:b/>
          <w:bCs/>
        </w:rPr>
        <w:t xml:space="preserve"> sekce služeb pro exportéry</w:t>
      </w:r>
      <w:r w:rsidR="00DA4070" w:rsidRPr="00DA4070">
        <w:rPr>
          <w:rFonts w:ascii="Calibri" w:hAnsi="Calibri" w:cs="Calibri"/>
          <w:b/>
          <w:bCs/>
        </w:rPr>
        <w:t xml:space="preserve"> agentury CzechTrade.</w:t>
      </w:r>
    </w:p>
    <w:p w14:paraId="7D6631EA" w14:textId="1B6BC123" w:rsidR="007A3645" w:rsidRDefault="00394218" w:rsidP="00394218">
      <w:pPr>
        <w:rPr>
          <w:rFonts w:ascii="Calibri" w:hAnsi="Calibri" w:cs="Calibri"/>
        </w:rPr>
      </w:pPr>
      <w:r w:rsidRPr="00394218">
        <w:rPr>
          <w:rFonts w:ascii="Calibri" w:hAnsi="Calibri" w:cs="Calibri"/>
        </w:rPr>
        <w:t xml:space="preserve">Do konce roku </w:t>
      </w:r>
      <w:r w:rsidR="00FD65F3">
        <w:rPr>
          <w:rFonts w:ascii="Calibri" w:hAnsi="Calibri" w:cs="Calibri"/>
        </w:rPr>
        <w:t xml:space="preserve">je pro exportéry připraveno </w:t>
      </w:r>
      <w:r w:rsidR="00834C9B">
        <w:rPr>
          <w:rFonts w:ascii="Calibri" w:hAnsi="Calibri" w:cs="Calibri"/>
        </w:rPr>
        <w:t>ještě</w:t>
      </w:r>
      <w:r w:rsidR="009103BE">
        <w:rPr>
          <w:rFonts w:ascii="Calibri" w:hAnsi="Calibri" w:cs="Calibri"/>
        </w:rPr>
        <w:t xml:space="preserve"> </w:t>
      </w:r>
      <w:r w:rsidR="00B6112A">
        <w:rPr>
          <w:rFonts w:ascii="Calibri" w:hAnsi="Calibri" w:cs="Calibri"/>
        </w:rPr>
        <w:t>dalších</w:t>
      </w:r>
      <w:r w:rsidR="00834C9B">
        <w:rPr>
          <w:rFonts w:ascii="Calibri" w:hAnsi="Calibri" w:cs="Calibri"/>
        </w:rPr>
        <w:t xml:space="preserve"> 2</w:t>
      </w:r>
      <w:r w:rsidR="009103BE">
        <w:rPr>
          <w:rFonts w:ascii="Calibri" w:hAnsi="Calibri" w:cs="Calibri"/>
        </w:rPr>
        <w:t>4</w:t>
      </w:r>
      <w:r w:rsidR="00834C9B">
        <w:rPr>
          <w:rFonts w:ascii="Calibri" w:hAnsi="Calibri" w:cs="Calibri"/>
        </w:rPr>
        <w:t xml:space="preserve"> </w:t>
      </w:r>
      <w:r w:rsidR="00B30BF5">
        <w:rPr>
          <w:rFonts w:ascii="Calibri" w:hAnsi="Calibri" w:cs="Calibri"/>
        </w:rPr>
        <w:t>teritoriálně</w:t>
      </w:r>
      <w:r w:rsidR="006B2613">
        <w:rPr>
          <w:rFonts w:ascii="Calibri" w:hAnsi="Calibri" w:cs="Calibri"/>
        </w:rPr>
        <w:t xml:space="preserve"> či odborně zaměřených seminářů. </w:t>
      </w:r>
      <w:r w:rsidR="00035443">
        <w:rPr>
          <w:rFonts w:ascii="Calibri" w:hAnsi="Calibri" w:cs="Calibri"/>
        </w:rPr>
        <w:t>Říjen</w:t>
      </w:r>
      <w:r w:rsidR="00FF4E5C">
        <w:rPr>
          <w:rFonts w:ascii="Calibri" w:hAnsi="Calibri" w:cs="Calibri"/>
        </w:rPr>
        <w:t xml:space="preserve"> bude bohatý na teritoriální semináře, například</w:t>
      </w:r>
      <w:r w:rsidR="001771D1">
        <w:rPr>
          <w:rFonts w:ascii="Calibri" w:hAnsi="Calibri" w:cs="Calibri"/>
        </w:rPr>
        <w:t xml:space="preserve"> k </w:t>
      </w:r>
      <w:r w:rsidR="001771D1" w:rsidRPr="001771D1">
        <w:rPr>
          <w:rFonts w:ascii="Calibri" w:hAnsi="Calibri" w:cs="Calibri"/>
        </w:rPr>
        <w:t>aktuální</w:t>
      </w:r>
      <w:r w:rsidR="001771D1">
        <w:rPr>
          <w:rFonts w:ascii="Calibri" w:hAnsi="Calibri" w:cs="Calibri"/>
        </w:rPr>
        <w:t>m</w:t>
      </w:r>
      <w:r w:rsidR="001771D1" w:rsidRPr="001771D1">
        <w:rPr>
          <w:rFonts w:ascii="Calibri" w:hAnsi="Calibri" w:cs="Calibri"/>
        </w:rPr>
        <w:t xml:space="preserve"> příležitost</w:t>
      </w:r>
      <w:r w:rsidR="00834C9B">
        <w:rPr>
          <w:rFonts w:ascii="Calibri" w:hAnsi="Calibri" w:cs="Calibri"/>
        </w:rPr>
        <w:t xml:space="preserve">em </w:t>
      </w:r>
      <w:r w:rsidR="001771D1" w:rsidRPr="001771D1">
        <w:rPr>
          <w:rFonts w:ascii="Calibri" w:hAnsi="Calibri" w:cs="Calibri"/>
        </w:rPr>
        <w:t>pro české exportéry</w:t>
      </w:r>
      <w:r w:rsidR="001771D1">
        <w:rPr>
          <w:rFonts w:ascii="Calibri" w:hAnsi="Calibri" w:cs="Calibri"/>
        </w:rPr>
        <w:t xml:space="preserve"> na Ukrajině nebo</w:t>
      </w:r>
      <w:r w:rsidR="00FF4E5C">
        <w:rPr>
          <w:rFonts w:ascii="Calibri" w:hAnsi="Calibri" w:cs="Calibri"/>
        </w:rPr>
        <w:t xml:space="preserve"> o exportu do Uzbekistánu, </w:t>
      </w:r>
      <w:r w:rsidR="00CF3B36">
        <w:rPr>
          <w:rFonts w:ascii="Calibri" w:hAnsi="Calibri" w:cs="Calibri"/>
        </w:rPr>
        <w:t>kde</w:t>
      </w:r>
      <w:r w:rsidR="00572F9E">
        <w:rPr>
          <w:rFonts w:ascii="Calibri" w:hAnsi="Calibri" w:cs="Calibri"/>
        </w:rPr>
        <w:t xml:space="preserve"> agentura CzechTrade rozšířila své působení </w:t>
      </w:r>
      <w:r w:rsidR="00CF3B36">
        <w:rPr>
          <w:rFonts w:ascii="Calibri" w:hAnsi="Calibri" w:cs="Calibri"/>
        </w:rPr>
        <w:t>otevřením nové zahraniční kanceláře</w:t>
      </w:r>
      <w:r w:rsidR="00F80B44">
        <w:rPr>
          <w:rFonts w:ascii="Calibri" w:hAnsi="Calibri" w:cs="Calibri"/>
        </w:rPr>
        <w:t xml:space="preserve">. </w:t>
      </w:r>
      <w:r w:rsidR="00F80B44" w:rsidRPr="12C65A00">
        <w:rPr>
          <w:rFonts w:ascii="Calibri" w:hAnsi="Calibri" w:cs="Calibri"/>
        </w:rPr>
        <w:t xml:space="preserve">Dále </w:t>
      </w:r>
      <w:r w:rsidR="72E26E4D" w:rsidRPr="12C65A00">
        <w:rPr>
          <w:rFonts w:ascii="Calibri" w:hAnsi="Calibri" w:cs="Calibri"/>
        </w:rPr>
        <w:t xml:space="preserve">se připravují </w:t>
      </w:r>
      <w:r w:rsidR="00F80B44" w:rsidRPr="12C65A00">
        <w:rPr>
          <w:rFonts w:ascii="Calibri" w:hAnsi="Calibri" w:cs="Calibri"/>
        </w:rPr>
        <w:t>semináře</w:t>
      </w:r>
      <w:r w:rsidR="00F80B44">
        <w:rPr>
          <w:rFonts w:ascii="Calibri" w:hAnsi="Calibri" w:cs="Calibri"/>
        </w:rPr>
        <w:t xml:space="preserve"> se zaměřením na teritoria, jako je Kazachstán, </w:t>
      </w:r>
      <w:r w:rsidR="008964D2">
        <w:rPr>
          <w:rFonts w:ascii="Calibri" w:hAnsi="Calibri" w:cs="Calibri"/>
        </w:rPr>
        <w:t xml:space="preserve">Střední Amerika a Karibik, Chorvatsko, Srbsko či Slovinsko a další perspektivní trhy. </w:t>
      </w:r>
      <w:r w:rsidR="007B5878">
        <w:rPr>
          <w:rFonts w:ascii="Calibri" w:hAnsi="Calibri" w:cs="Calibri"/>
        </w:rPr>
        <w:t>V listopadu agentura p</w:t>
      </w:r>
      <w:r w:rsidR="00E865BF">
        <w:rPr>
          <w:rFonts w:ascii="Calibri" w:hAnsi="Calibri" w:cs="Calibri"/>
        </w:rPr>
        <w:t xml:space="preserve">řipravila několik odborných seminářů, </w:t>
      </w:r>
      <w:r w:rsidR="00051420">
        <w:rPr>
          <w:rFonts w:ascii="Calibri" w:hAnsi="Calibri" w:cs="Calibri"/>
        </w:rPr>
        <w:t xml:space="preserve">zaměřených </w:t>
      </w:r>
      <w:r w:rsidR="00834C9B">
        <w:rPr>
          <w:rFonts w:ascii="Calibri" w:hAnsi="Calibri" w:cs="Calibri"/>
        </w:rPr>
        <w:t xml:space="preserve">například </w:t>
      </w:r>
      <w:r w:rsidR="00051420">
        <w:rPr>
          <w:rFonts w:ascii="Calibri" w:hAnsi="Calibri" w:cs="Calibri"/>
        </w:rPr>
        <w:t>na klíčové téma</w:t>
      </w:r>
      <w:r w:rsidR="00CC0787">
        <w:rPr>
          <w:rFonts w:ascii="Calibri" w:hAnsi="Calibri" w:cs="Calibri"/>
        </w:rPr>
        <w:t xml:space="preserve"> </w:t>
      </w:r>
      <w:r w:rsidR="00834C9B" w:rsidRPr="00834C9B">
        <w:rPr>
          <w:rFonts w:ascii="Calibri" w:hAnsi="Calibri" w:cs="Calibri"/>
        </w:rPr>
        <w:t>mezinárodního obchodu – přepravní smlouv</w:t>
      </w:r>
      <w:r w:rsidR="00511981">
        <w:rPr>
          <w:rFonts w:ascii="Calibri" w:hAnsi="Calibri" w:cs="Calibri"/>
        </w:rPr>
        <w:t>u</w:t>
      </w:r>
      <w:r w:rsidR="00834C9B">
        <w:rPr>
          <w:rFonts w:ascii="Calibri" w:hAnsi="Calibri" w:cs="Calibri"/>
        </w:rPr>
        <w:t xml:space="preserve">. </w:t>
      </w:r>
      <w:r w:rsidR="145798E1" w:rsidRPr="124A56C3">
        <w:rPr>
          <w:rFonts w:ascii="Calibri" w:hAnsi="Calibri" w:cs="Calibri"/>
        </w:rPr>
        <w:t xml:space="preserve">Dále </w:t>
      </w:r>
      <w:r w:rsidR="00001DC4">
        <w:rPr>
          <w:rFonts w:ascii="Calibri" w:hAnsi="Calibri" w:cs="Calibri"/>
        </w:rPr>
        <w:t>proběhne seminář o exportu</w:t>
      </w:r>
      <w:r w:rsidR="00834C9B">
        <w:rPr>
          <w:rFonts w:ascii="Calibri" w:hAnsi="Calibri" w:cs="Calibri"/>
        </w:rPr>
        <w:t xml:space="preserve"> do</w:t>
      </w:r>
      <w:r w:rsidR="00001DC4">
        <w:rPr>
          <w:rFonts w:ascii="Calibri" w:hAnsi="Calibri" w:cs="Calibri"/>
        </w:rPr>
        <w:t xml:space="preserve"> Jižní Korej</w:t>
      </w:r>
      <w:r w:rsidR="00834C9B">
        <w:rPr>
          <w:rFonts w:ascii="Calibri" w:hAnsi="Calibri" w:cs="Calibri"/>
        </w:rPr>
        <w:t>e</w:t>
      </w:r>
      <w:r w:rsidR="006375E3">
        <w:rPr>
          <w:rFonts w:ascii="Calibri" w:hAnsi="Calibri" w:cs="Calibri"/>
        </w:rPr>
        <w:t>, kde byla v letošním roce také otevřena nová kancelář CzechTrade</w:t>
      </w:r>
      <w:r w:rsidR="006E4EB6">
        <w:rPr>
          <w:rFonts w:ascii="Calibri" w:hAnsi="Calibri" w:cs="Calibri"/>
        </w:rPr>
        <w:t>,</w:t>
      </w:r>
      <w:r w:rsidR="00001DC4">
        <w:rPr>
          <w:rFonts w:ascii="Calibri" w:hAnsi="Calibri" w:cs="Calibri"/>
        </w:rPr>
        <w:t xml:space="preserve"> a</w:t>
      </w:r>
      <w:r w:rsidR="006E4EB6">
        <w:rPr>
          <w:rFonts w:ascii="Calibri" w:hAnsi="Calibri" w:cs="Calibri"/>
        </w:rPr>
        <w:t xml:space="preserve"> také o exportu do</w:t>
      </w:r>
      <w:r w:rsidR="00001DC4">
        <w:rPr>
          <w:rFonts w:ascii="Calibri" w:hAnsi="Calibri" w:cs="Calibri"/>
        </w:rPr>
        <w:t xml:space="preserve"> </w:t>
      </w:r>
      <w:r w:rsidR="006375E3">
        <w:rPr>
          <w:rFonts w:ascii="Calibri" w:hAnsi="Calibri" w:cs="Calibri"/>
        </w:rPr>
        <w:t>Japonska,</w:t>
      </w:r>
      <w:r w:rsidR="0069528E">
        <w:rPr>
          <w:rFonts w:ascii="Calibri" w:hAnsi="Calibri" w:cs="Calibri"/>
        </w:rPr>
        <w:t xml:space="preserve"> </w:t>
      </w:r>
      <w:r w:rsidR="00110571">
        <w:rPr>
          <w:rFonts w:ascii="Calibri" w:hAnsi="Calibri" w:cs="Calibri"/>
        </w:rPr>
        <w:t xml:space="preserve">kde </w:t>
      </w:r>
      <w:r w:rsidR="005D18A3">
        <w:rPr>
          <w:rFonts w:ascii="Calibri" w:hAnsi="Calibri" w:cs="Calibri"/>
        </w:rPr>
        <w:t>je podpora zahraniční kanceláře</w:t>
      </w:r>
      <w:r w:rsidR="00110571">
        <w:rPr>
          <w:rFonts w:ascii="Calibri" w:hAnsi="Calibri" w:cs="Calibri"/>
        </w:rPr>
        <w:t xml:space="preserve"> </w:t>
      </w:r>
      <w:r w:rsidR="00F217ED">
        <w:rPr>
          <w:rFonts w:ascii="Calibri" w:hAnsi="Calibri" w:cs="Calibri"/>
        </w:rPr>
        <w:t>CzechTrade</w:t>
      </w:r>
      <w:r w:rsidR="005D18A3">
        <w:rPr>
          <w:rFonts w:ascii="Calibri" w:hAnsi="Calibri" w:cs="Calibri"/>
        </w:rPr>
        <w:t xml:space="preserve"> v Ósace napojená na dění okolo </w:t>
      </w:r>
      <w:r w:rsidR="00F217ED">
        <w:rPr>
          <w:rFonts w:ascii="Calibri" w:hAnsi="Calibri" w:cs="Calibri"/>
        </w:rPr>
        <w:t>Exp</w:t>
      </w:r>
      <w:r w:rsidR="005D18A3">
        <w:rPr>
          <w:rFonts w:ascii="Calibri" w:hAnsi="Calibri" w:cs="Calibri"/>
        </w:rPr>
        <w:t>a</w:t>
      </w:r>
      <w:r w:rsidR="00F217ED">
        <w:rPr>
          <w:rFonts w:ascii="Calibri" w:hAnsi="Calibri" w:cs="Calibri"/>
        </w:rPr>
        <w:t xml:space="preserve"> 2025. </w:t>
      </w:r>
      <w:r w:rsidR="009009F5">
        <w:rPr>
          <w:rFonts w:ascii="Calibri" w:hAnsi="Calibri" w:cs="Calibri"/>
        </w:rPr>
        <w:t>V prosinci se exportéři mohou přihlásit například na seminář o</w:t>
      </w:r>
      <w:r w:rsidR="00DB0317">
        <w:rPr>
          <w:rFonts w:ascii="Calibri" w:hAnsi="Calibri" w:cs="Calibri"/>
        </w:rPr>
        <w:t xml:space="preserve"> SEO a optimalizaci webů pro vyhledávače.</w:t>
      </w:r>
      <w:r w:rsidR="005C5F3A">
        <w:rPr>
          <w:rFonts w:ascii="Calibri" w:hAnsi="Calibri" w:cs="Calibri"/>
        </w:rPr>
        <w:t xml:space="preserve"> </w:t>
      </w:r>
    </w:p>
    <w:p w14:paraId="494BB31F" w14:textId="76FE813B" w:rsidR="007B5878" w:rsidRPr="007A3645" w:rsidRDefault="005C5F3A" w:rsidP="00394218">
      <w:pPr>
        <w:rPr>
          <w:rFonts w:ascii="Calibri" w:hAnsi="Calibri" w:cs="Calibri"/>
          <w:b/>
          <w:bCs/>
        </w:rPr>
      </w:pPr>
      <w:r w:rsidRPr="007A3645">
        <w:rPr>
          <w:rFonts w:ascii="Calibri" w:hAnsi="Calibri" w:cs="Calibri"/>
          <w:i/>
          <w:iCs/>
        </w:rPr>
        <w:t>„Výběr našich vzdělávacích seminářů j</w:t>
      </w:r>
      <w:r w:rsidR="007A3645" w:rsidRPr="007A3645">
        <w:rPr>
          <w:rFonts w:ascii="Calibri" w:hAnsi="Calibri" w:cs="Calibri"/>
          <w:i/>
          <w:iCs/>
        </w:rPr>
        <w:t>e velmi různorodý</w:t>
      </w:r>
      <w:r w:rsidRPr="007A3645">
        <w:rPr>
          <w:rFonts w:ascii="Calibri" w:hAnsi="Calibri" w:cs="Calibri"/>
          <w:i/>
          <w:iCs/>
        </w:rPr>
        <w:t xml:space="preserve">, pokrýváme širokou škálu témat od teritoriálních příležitostí až po inovativní technologie. Zejména semináře zaměřené na umělou inteligenci a její využití v exportu se těší velkému zájmu exportérů, což jen potvrzuje, jak důležitým tématem se AI v mezinárodním obchodu stává,“ </w:t>
      </w:r>
      <w:r w:rsidR="007A3645">
        <w:rPr>
          <w:rFonts w:ascii="Calibri" w:hAnsi="Calibri" w:cs="Calibri"/>
        </w:rPr>
        <w:t>uvádí</w:t>
      </w:r>
      <w:r w:rsidRPr="005C5F3A">
        <w:rPr>
          <w:rFonts w:ascii="Calibri" w:hAnsi="Calibri" w:cs="Calibri"/>
        </w:rPr>
        <w:t xml:space="preserve"> </w:t>
      </w:r>
      <w:r w:rsidR="001771D1">
        <w:rPr>
          <w:rFonts w:ascii="Calibri" w:hAnsi="Calibri" w:cs="Calibri"/>
          <w:b/>
          <w:bCs/>
        </w:rPr>
        <w:t>Vladimír Degťar.</w:t>
      </w:r>
      <w:r w:rsidR="008B1D71">
        <w:rPr>
          <w:rFonts w:ascii="Calibri" w:hAnsi="Calibri" w:cs="Calibri"/>
          <w:b/>
          <w:bCs/>
        </w:rPr>
        <w:t xml:space="preserve"> </w:t>
      </w:r>
    </w:p>
    <w:p w14:paraId="147F2CD1" w14:textId="4237B94E" w:rsidR="00394218" w:rsidRPr="00394218" w:rsidRDefault="00F217ED" w:rsidP="00394218">
      <w:pPr>
        <w:rPr>
          <w:rFonts w:ascii="Calibri" w:hAnsi="Calibri" w:cs="Calibri"/>
        </w:rPr>
      </w:pPr>
      <w:r>
        <w:rPr>
          <w:rFonts w:ascii="Calibri" w:hAnsi="Calibri" w:cs="Calibri"/>
        </w:rPr>
        <w:t>Důležitou nejen vzdělávací, ale také networkingovou událostí, je konference</w:t>
      </w:r>
      <w:r w:rsidR="00394218" w:rsidRPr="00394218">
        <w:rPr>
          <w:rFonts w:ascii="Calibri" w:hAnsi="Calibri" w:cs="Calibri"/>
        </w:rPr>
        <w:t xml:space="preserve"> </w:t>
      </w:r>
      <w:hyperlink r:id="rId6" w:history="1">
        <w:proofErr w:type="spellStart"/>
        <w:r w:rsidR="00394218" w:rsidRPr="00394218">
          <w:rPr>
            <w:rStyle w:val="Hypertextovodkaz"/>
            <w:rFonts w:ascii="Calibri" w:hAnsi="Calibri" w:cs="Calibri"/>
          </w:rPr>
          <w:t>Future</w:t>
        </w:r>
        <w:proofErr w:type="spellEnd"/>
        <w:r w:rsidR="00394218" w:rsidRPr="00394218">
          <w:rPr>
            <w:rStyle w:val="Hypertextovodkaz"/>
            <w:rFonts w:ascii="Calibri" w:hAnsi="Calibri" w:cs="Calibri"/>
          </w:rPr>
          <w:t xml:space="preserve"> </w:t>
        </w:r>
        <w:proofErr w:type="spellStart"/>
        <w:r w:rsidR="00394218" w:rsidRPr="00394218">
          <w:rPr>
            <w:rStyle w:val="Hypertextovodkaz"/>
            <w:rFonts w:ascii="Calibri" w:hAnsi="Calibri" w:cs="Calibri"/>
          </w:rPr>
          <w:t>of</w:t>
        </w:r>
        <w:proofErr w:type="spellEnd"/>
        <w:r w:rsidR="00394218" w:rsidRPr="00394218">
          <w:rPr>
            <w:rStyle w:val="Hypertextovodkaz"/>
            <w:rFonts w:ascii="Calibri" w:hAnsi="Calibri" w:cs="Calibri"/>
          </w:rPr>
          <w:t xml:space="preserve"> Export Summit</w:t>
        </w:r>
        <w:r w:rsidR="00D76CB5" w:rsidRPr="00DB7578">
          <w:rPr>
            <w:rStyle w:val="Hypertextovodkaz"/>
            <w:rFonts w:ascii="Calibri" w:hAnsi="Calibri" w:cs="Calibri"/>
          </w:rPr>
          <w:t xml:space="preserve"> 2024</w:t>
        </w:r>
      </w:hyperlink>
      <w:r w:rsidR="00B57799">
        <w:rPr>
          <w:rFonts w:ascii="Calibri" w:hAnsi="Calibri" w:cs="Calibri"/>
        </w:rPr>
        <w:t>, které se každý rok zúčastní více než 400 českých firem</w:t>
      </w:r>
      <w:r w:rsidR="00394218" w:rsidRPr="003B39A8">
        <w:rPr>
          <w:rFonts w:ascii="Calibri" w:hAnsi="Calibri" w:cs="Calibri"/>
        </w:rPr>
        <w:t xml:space="preserve">. </w:t>
      </w:r>
      <w:r w:rsidR="003B39A8" w:rsidRPr="003B39A8">
        <w:rPr>
          <w:rFonts w:ascii="Calibri" w:hAnsi="Calibri" w:cs="Calibri"/>
          <w:iCs/>
        </w:rPr>
        <w:t>Agentura CzechTrade j</w:t>
      </w:r>
      <w:r w:rsidR="00DB7578" w:rsidRPr="003B39A8">
        <w:rPr>
          <w:rFonts w:ascii="Calibri" w:hAnsi="Calibri" w:cs="Calibri"/>
          <w:iCs/>
        </w:rPr>
        <w:t>iž potřetí</w:t>
      </w:r>
      <w:r w:rsidR="003B39A8" w:rsidRPr="003B39A8">
        <w:rPr>
          <w:rFonts w:ascii="Calibri" w:hAnsi="Calibri" w:cs="Calibri"/>
          <w:iCs/>
        </w:rPr>
        <w:t xml:space="preserve"> pozvala </w:t>
      </w:r>
      <w:r w:rsidR="008B7A03" w:rsidRPr="003B39A8">
        <w:rPr>
          <w:rFonts w:ascii="Calibri" w:hAnsi="Calibri" w:cs="Calibri"/>
          <w:iCs/>
        </w:rPr>
        <w:t>na summit</w:t>
      </w:r>
      <w:r w:rsidR="002D0236">
        <w:rPr>
          <w:rFonts w:ascii="Calibri" w:hAnsi="Calibri" w:cs="Calibri"/>
          <w:iCs/>
        </w:rPr>
        <w:t xml:space="preserve"> </w:t>
      </w:r>
      <w:r w:rsidR="008B7A03" w:rsidRPr="003B39A8">
        <w:rPr>
          <w:rFonts w:ascii="Calibri" w:hAnsi="Calibri" w:cs="Calibri"/>
          <w:iCs/>
        </w:rPr>
        <w:t>významné osobnosti českého byznysu, se kterými českým firmám</w:t>
      </w:r>
      <w:r w:rsidR="00DB7578" w:rsidRPr="003B39A8">
        <w:rPr>
          <w:rFonts w:ascii="Calibri" w:hAnsi="Calibri" w:cs="Calibri"/>
          <w:iCs/>
        </w:rPr>
        <w:t xml:space="preserve"> představí trendy světového obchodu a bude sdílet </w:t>
      </w:r>
      <w:r w:rsidR="003B39A8" w:rsidRPr="003B39A8">
        <w:rPr>
          <w:rFonts w:ascii="Calibri" w:hAnsi="Calibri" w:cs="Calibri"/>
          <w:iCs/>
        </w:rPr>
        <w:t>své</w:t>
      </w:r>
      <w:r w:rsidR="00DB7578" w:rsidRPr="003B39A8">
        <w:rPr>
          <w:rFonts w:ascii="Calibri" w:hAnsi="Calibri" w:cs="Calibri"/>
          <w:iCs/>
        </w:rPr>
        <w:t xml:space="preserve"> know-how z 66 trhů, kde</w:t>
      </w:r>
      <w:r w:rsidR="003B39A8" w:rsidRPr="003B39A8">
        <w:rPr>
          <w:rFonts w:ascii="Calibri" w:hAnsi="Calibri" w:cs="Calibri"/>
          <w:iCs/>
        </w:rPr>
        <w:t xml:space="preserve"> </w:t>
      </w:r>
      <w:r w:rsidR="00DB7578" w:rsidRPr="003B39A8">
        <w:rPr>
          <w:rFonts w:ascii="Calibri" w:hAnsi="Calibri" w:cs="Calibri"/>
          <w:iCs/>
        </w:rPr>
        <w:t xml:space="preserve">působí. Na </w:t>
      </w:r>
      <w:r w:rsidR="003E7B1F" w:rsidRPr="003B39A8">
        <w:rPr>
          <w:rFonts w:ascii="Calibri" w:hAnsi="Calibri" w:cs="Calibri"/>
          <w:iCs/>
        </w:rPr>
        <w:t xml:space="preserve">konferenci </w:t>
      </w:r>
      <w:r w:rsidR="00F1647C" w:rsidRPr="003B39A8">
        <w:rPr>
          <w:rFonts w:ascii="Calibri" w:hAnsi="Calibri" w:cs="Calibri"/>
          <w:iCs/>
        </w:rPr>
        <w:t xml:space="preserve">se </w:t>
      </w:r>
      <w:r w:rsidR="00DB7578" w:rsidRPr="003B39A8">
        <w:rPr>
          <w:rFonts w:ascii="Calibri" w:hAnsi="Calibri" w:cs="Calibri"/>
          <w:iCs/>
        </w:rPr>
        <w:t>o své zkušenosti</w:t>
      </w:r>
      <w:r w:rsidR="00F1647C" w:rsidRPr="003B39A8">
        <w:rPr>
          <w:rFonts w:ascii="Calibri" w:hAnsi="Calibri" w:cs="Calibri"/>
          <w:iCs/>
        </w:rPr>
        <w:t xml:space="preserve"> podělí exportéři</w:t>
      </w:r>
      <w:r w:rsidR="00DB7578" w:rsidRPr="003B39A8">
        <w:rPr>
          <w:rFonts w:ascii="Calibri" w:hAnsi="Calibri" w:cs="Calibri"/>
          <w:iCs/>
        </w:rPr>
        <w:t>, kteří působí na blízkých i vzdálených zahraničních trzích, odborníci na AI, digitální komunikaci, financování nebo úspěšné prezentování na akcích v zahraničí. Vystoupí také ředitelé vybraných zahraničních kanceláří a experti z centrály CzechTrade</w:t>
      </w:r>
      <w:r w:rsidR="00931CBA" w:rsidRPr="003B39A8">
        <w:rPr>
          <w:rFonts w:ascii="Calibri" w:hAnsi="Calibri" w:cs="Calibri"/>
          <w:iCs/>
        </w:rPr>
        <w:t xml:space="preserve">, kteří nejlépe znají vybrané </w:t>
      </w:r>
      <w:r w:rsidR="00931CBA" w:rsidRPr="003B39A8">
        <w:rPr>
          <w:rFonts w:ascii="Calibri" w:hAnsi="Calibri" w:cs="Calibri"/>
          <w:iCs/>
        </w:rPr>
        <w:lastRenderedPageBreak/>
        <w:t>trhy</w:t>
      </w:r>
      <w:r w:rsidR="003B39A8" w:rsidRPr="003B39A8">
        <w:rPr>
          <w:rFonts w:ascii="Calibri" w:hAnsi="Calibri" w:cs="Calibri"/>
          <w:iCs/>
        </w:rPr>
        <w:t>.</w:t>
      </w:r>
      <w:r w:rsidR="00931CBA" w:rsidRPr="003B39A8">
        <w:rPr>
          <w:rFonts w:ascii="Calibri" w:hAnsi="Calibri" w:cs="Calibri"/>
        </w:rPr>
        <w:t xml:space="preserve"> </w:t>
      </w:r>
      <w:r w:rsidR="00DB7578" w:rsidRPr="00DB7578">
        <w:rPr>
          <w:rFonts w:ascii="Calibri" w:hAnsi="Calibri" w:cs="Calibri"/>
        </w:rPr>
        <w:t>Akce je vhodná pro podnikatele, CEO, obchodní ředitele, exportní a marketingové manažery</w:t>
      </w:r>
      <w:r w:rsidR="00931CBA">
        <w:rPr>
          <w:rFonts w:ascii="Calibri" w:hAnsi="Calibri" w:cs="Calibri"/>
        </w:rPr>
        <w:t xml:space="preserve"> a lze se na ní přihlásit zdarma.</w:t>
      </w:r>
    </w:p>
    <w:p w14:paraId="6DE71003" w14:textId="4F02285A" w:rsidR="00394218" w:rsidRPr="00394218" w:rsidRDefault="00E9302B" w:rsidP="00394218">
      <w:pPr>
        <w:rPr>
          <w:rFonts w:ascii="Calibri" w:hAnsi="Calibri" w:cs="Calibri"/>
        </w:rPr>
      </w:pPr>
      <w:r>
        <w:rPr>
          <w:rFonts w:ascii="Calibri" w:hAnsi="Calibri" w:cs="Calibri"/>
        </w:rPr>
        <w:t>Podrobnosti ke vzdělávacím akcím lze najít</w:t>
      </w:r>
      <w:r w:rsidR="00394218" w:rsidRPr="00394218">
        <w:rPr>
          <w:rFonts w:ascii="Calibri" w:hAnsi="Calibri" w:cs="Calibri"/>
        </w:rPr>
        <w:t xml:space="preserve"> na webových stránkách CzechTrade</w:t>
      </w:r>
      <w:r w:rsidR="001377DF">
        <w:rPr>
          <w:rFonts w:ascii="Calibri" w:hAnsi="Calibri" w:cs="Calibri"/>
        </w:rPr>
        <w:t xml:space="preserve"> v rubrice </w:t>
      </w:r>
      <w:hyperlink r:id="rId7" w:history="1">
        <w:r w:rsidR="001377DF" w:rsidRPr="00E9302B">
          <w:rPr>
            <w:rStyle w:val="Hypertextovodkaz"/>
            <w:rFonts w:ascii="Calibri" w:hAnsi="Calibri" w:cs="Calibri"/>
          </w:rPr>
          <w:t>Kalendář akcí</w:t>
        </w:r>
      </w:hyperlink>
      <w:r w:rsidR="00394218" w:rsidRPr="00394218">
        <w:rPr>
          <w:rFonts w:ascii="Calibri" w:hAnsi="Calibri" w:cs="Calibri"/>
        </w:rPr>
        <w:t xml:space="preserve">, kde se mohou exportéři rovněž registrovat </w:t>
      </w:r>
      <w:r>
        <w:rPr>
          <w:rFonts w:ascii="Calibri" w:hAnsi="Calibri" w:cs="Calibri"/>
        </w:rPr>
        <w:t>na konkrétní semináře či konference</w:t>
      </w:r>
      <w:r w:rsidR="00394218" w:rsidRPr="00394218">
        <w:rPr>
          <w:rFonts w:ascii="Calibri" w:hAnsi="Calibri" w:cs="Calibri"/>
        </w:rPr>
        <w:t xml:space="preserve">. </w:t>
      </w:r>
    </w:p>
    <w:bookmarkEnd w:id="1"/>
    <w:p w14:paraId="2867B274" w14:textId="77777777" w:rsidR="00136D1C" w:rsidRDefault="00136D1C" w:rsidP="00136D1C">
      <w:pPr>
        <w:rPr>
          <w:rFonts w:ascii="Calibri" w:hAnsi="Calibri" w:cs="Calibri"/>
        </w:rPr>
      </w:pPr>
    </w:p>
    <w:p w14:paraId="6546CA80" w14:textId="77777777" w:rsidR="00136D1C" w:rsidRDefault="00136D1C" w:rsidP="00136D1C">
      <w:pPr>
        <w:rPr>
          <w:rFonts w:ascii="Calibri" w:hAnsi="Calibri" w:cs="Calibri"/>
        </w:rPr>
      </w:pPr>
    </w:p>
    <w:p w14:paraId="67D384F0" w14:textId="77777777" w:rsidR="00136D1C" w:rsidRPr="00C00D59" w:rsidRDefault="00136D1C" w:rsidP="00136D1C">
      <w:pPr>
        <w:rPr>
          <w:rFonts w:ascii="Calibri" w:hAnsi="Calibri" w:cs="Calibri"/>
        </w:rPr>
      </w:pPr>
      <w:r w:rsidRPr="00A043BB">
        <w:rPr>
          <w:b/>
          <w:bCs/>
          <w:i/>
          <w:iCs/>
          <w:sz w:val="20"/>
          <w:szCs w:val="20"/>
        </w:rPr>
        <w:t>O agentuře CzechTrade</w:t>
      </w:r>
    </w:p>
    <w:p w14:paraId="389FCF5E" w14:textId="77777777" w:rsidR="00136D1C" w:rsidRPr="00A043BB" w:rsidRDefault="00136D1C" w:rsidP="00136D1C">
      <w:pPr>
        <w:pStyle w:val="Odstavectext"/>
        <w:spacing w:line="240" w:lineRule="auto"/>
        <w:rPr>
          <w:rFonts w:ascii="Calibri" w:hAnsi="Calibri" w:cs="Calibri"/>
          <w:sz w:val="2"/>
          <w:szCs w:val="2"/>
        </w:rPr>
      </w:pPr>
    </w:p>
    <w:p w14:paraId="65E31D5E" w14:textId="02E23B72" w:rsidR="00136D1C" w:rsidRDefault="00136D1C" w:rsidP="00136D1C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r w:rsidRPr="00A043BB">
        <w:rPr>
          <w:rFonts w:ascii="Calibri" w:hAnsi="Calibri" w:cs="Calibri"/>
          <w:i/>
          <w:iCs/>
        </w:rPr>
        <w:t>CzechTrade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</w:t>
      </w:r>
      <w:r w:rsidR="008B7A03">
        <w:rPr>
          <w:rFonts w:ascii="Calibri" w:hAnsi="Calibri" w:cs="Calibri"/>
          <w:i/>
          <w:iCs/>
        </w:rPr>
        <w:t>6</w:t>
      </w:r>
      <w:r w:rsidRPr="00A043BB">
        <w:rPr>
          <w:rFonts w:ascii="Calibri" w:hAnsi="Calibri" w:cs="Calibri"/>
          <w:i/>
          <w:iCs/>
        </w:rPr>
        <w:t xml:space="preserve"> zemích na pěti kontinentech. Více informací na </w:t>
      </w:r>
      <w:hyperlink r:id="rId8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54EA7F48" w14:textId="77777777" w:rsidR="00136D1C" w:rsidRDefault="00136D1C" w:rsidP="00136D1C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4321C8B8" wp14:editId="021E1357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AAC7D99" w14:textId="77777777" w:rsidR="00136D1C" w:rsidRPr="00540F45" w:rsidRDefault="00136D1C" w:rsidP="00136D1C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165B1B38" w14:textId="77777777" w:rsidR="00136D1C" w:rsidRPr="00540F45" w:rsidRDefault="00136D1C" w:rsidP="00136D1C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02FF581" w14:textId="2D3934C2" w:rsidR="00136D1C" w:rsidRPr="001A4A7B" w:rsidRDefault="001771D1" w:rsidP="00136D1C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136D1C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Jitka Nováčková</w:t>
                            </w:r>
                            <w:r w:rsidR="00136D1C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136D1C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agentury CzechTrade</w:t>
                            </w:r>
                            <w:r w:rsidR="00136D1C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136D1C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="00136D1C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136D1C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EA3E9E" w14:textId="77777777" w:rsidR="00136D1C" w:rsidRDefault="00136D1C" w:rsidP="00136D1C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1C8B8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0AAC7D99" w14:textId="77777777" w:rsidR="00136D1C" w:rsidRPr="00540F45" w:rsidRDefault="00136D1C" w:rsidP="00136D1C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165B1B38" w14:textId="77777777" w:rsidR="00136D1C" w:rsidRPr="00540F45" w:rsidRDefault="00136D1C" w:rsidP="00136D1C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02FF581" w14:textId="2D3934C2" w:rsidR="00136D1C" w:rsidRPr="001A4A7B" w:rsidRDefault="001771D1" w:rsidP="00136D1C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136D1C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Jitka Nováčková</w:t>
                      </w:r>
                      <w:r w:rsidR="00136D1C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136D1C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agentury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="00136D1C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136D1C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0" w:history="1">
                        <w:r w:rsidR="00136D1C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136D1C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EA3E9E" w14:textId="77777777" w:rsidR="00136D1C" w:rsidRDefault="00136D1C" w:rsidP="00136D1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9DC87E" w14:textId="77777777" w:rsidR="0053727B" w:rsidRDefault="0053727B"/>
    <w:sectPr w:rsidR="005372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64CF7" w14:textId="77777777" w:rsidR="00306D9D" w:rsidRDefault="00306D9D" w:rsidP="00BD666A">
      <w:pPr>
        <w:spacing w:after="0" w:line="240" w:lineRule="auto"/>
      </w:pPr>
      <w:r>
        <w:separator/>
      </w:r>
    </w:p>
  </w:endnote>
  <w:endnote w:type="continuationSeparator" w:id="0">
    <w:p w14:paraId="56EA3CFA" w14:textId="77777777" w:rsidR="00306D9D" w:rsidRDefault="00306D9D" w:rsidP="00BD666A">
      <w:pPr>
        <w:spacing w:after="0" w:line="240" w:lineRule="auto"/>
      </w:pPr>
      <w:r>
        <w:continuationSeparator/>
      </w:r>
    </w:p>
  </w:endnote>
  <w:endnote w:type="continuationNotice" w:id="1">
    <w:p w14:paraId="64EF8C26" w14:textId="77777777" w:rsidR="00306D9D" w:rsidRDefault="00306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1EEB0" w14:textId="77777777" w:rsidR="00306D9D" w:rsidRDefault="00306D9D" w:rsidP="00BD666A">
      <w:pPr>
        <w:spacing w:after="0" w:line="240" w:lineRule="auto"/>
      </w:pPr>
      <w:r>
        <w:separator/>
      </w:r>
    </w:p>
  </w:footnote>
  <w:footnote w:type="continuationSeparator" w:id="0">
    <w:p w14:paraId="26B8EB84" w14:textId="77777777" w:rsidR="00306D9D" w:rsidRDefault="00306D9D" w:rsidP="00BD666A">
      <w:pPr>
        <w:spacing w:after="0" w:line="240" w:lineRule="auto"/>
      </w:pPr>
      <w:r>
        <w:continuationSeparator/>
      </w:r>
    </w:p>
  </w:footnote>
  <w:footnote w:type="continuationNotice" w:id="1">
    <w:p w14:paraId="0C5C82CC" w14:textId="77777777" w:rsidR="00306D9D" w:rsidRDefault="00306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536C" w14:textId="77777777" w:rsidR="00BD666A" w:rsidRDefault="00BD666A" w:rsidP="00BD666A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7E063889" wp14:editId="4FB3EBF6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78731" w14:textId="77777777" w:rsidR="00BD666A" w:rsidRDefault="00BD666A">
    <w:pPr>
      <w:pStyle w:val="Zhlav"/>
    </w:pPr>
  </w:p>
  <w:p w14:paraId="0CBE433A" w14:textId="77777777" w:rsidR="00BD666A" w:rsidRDefault="00BD66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1C"/>
    <w:rsid w:val="00001DC4"/>
    <w:rsid w:val="00005587"/>
    <w:rsid w:val="00030B94"/>
    <w:rsid w:val="00035443"/>
    <w:rsid w:val="00036CDA"/>
    <w:rsid w:val="00047F93"/>
    <w:rsid w:val="00051420"/>
    <w:rsid w:val="000C2879"/>
    <w:rsid w:val="000E2F0C"/>
    <w:rsid w:val="000F4931"/>
    <w:rsid w:val="00105550"/>
    <w:rsid w:val="00110571"/>
    <w:rsid w:val="001149A1"/>
    <w:rsid w:val="001224E0"/>
    <w:rsid w:val="001230EA"/>
    <w:rsid w:val="00133BCE"/>
    <w:rsid w:val="00136D1C"/>
    <w:rsid w:val="001377DF"/>
    <w:rsid w:val="001771D1"/>
    <w:rsid w:val="001A276E"/>
    <w:rsid w:val="001E16D0"/>
    <w:rsid w:val="001E1999"/>
    <w:rsid w:val="001F1EF4"/>
    <w:rsid w:val="0025615A"/>
    <w:rsid w:val="00260D05"/>
    <w:rsid w:val="002D0236"/>
    <w:rsid w:val="002F06EF"/>
    <w:rsid w:val="00303F9A"/>
    <w:rsid w:val="00306D9D"/>
    <w:rsid w:val="00350A8A"/>
    <w:rsid w:val="00370DCE"/>
    <w:rsid w:val="00391584"/>
    <w:rsid w:val="00394218"/>
    <w:rsid w:val="003B39A8"/>
    <w:rsid w:val="003E7B1F"/>
    <w:rsid w:val="004375A0"/>
    <w:rsid w:val="0045156A"/>
    <w:rsid w:val="004539A7"/>
    <w:rsid w:val="00474B03"/>
    <w:rsid w:val="00492762"/>
    <w:rsid w:val="004B54F9"/>
    <w:rsid w:val="004C406C"/>
    <w:rsid w:val="004D6318"/>
    <w:rsid w:val="004D7765"/>
    <w:rsid w:val="004F0194"/>
    <w:rsid w:val="005008B8"/>
    <w:rsid w:val="00511981"/>
    <w:rsid w:val="00531117"/>
    <w:rsid w:val="0053727B"/>
    <w:rsid w:val="00572F9E"/>
    <w:rsid w:val="0057407A"/>
    <w:rsid w:val="005A2208"/>
    <w:rsid w:val="005C47D9"/>
    <w:rsid w:val="005C5F3A"/>
    <w:rsid w:val="005D18A3"/>
    <w:rsid w:val="00616FD3"/>
    <w:rsid w:val="00634CB5"/>
    <w:rsid w:val="006375E3"/>
    <w:rsid w:val="00641610"/>
    <w:rsid w:val="00656ED9"/>
    <w:rsid w:val="00662DE8"/>
    <w:rsid w:val="0069528E"/>
    <w:rsid w:val="006B2613"/>
    <w:rsid w:val="006E4EB6"/>
    <w:rsid w:val="00712031"/>
    <w:rsid w:val="00730177"/>
    <w:rsid w:val="00756B4B"/>
    <w:rsid w:val="007A3645"/>
    <w:rsid w:val="007B5875"/>
    <w:rsid w:val="007B5878"/>
    <w:rsid w:val="00810F72"/>
    <w:rsid w:val="008117A3"/>
    <w:rsid w:val="00812BF5"/>
    <w:rsid w:val="00823E94"/>
    <w:rsid w:val="00834C9B"/>
    <w:rsid w:val="0086057C"/>
    <w:rsid w:val="008964D2"/>
    <w:rsid w:val="008B1D71"/>
    <w:rsid w:val="008B7A03"/>
    <w:rsid w:val="008C1CEC"/>
    <w:rsid w:val="008C71D0"/>
    <w:rsid w:val="008D76A2"/>
    <w:rsid w:val="008E52C1"/>
    <w:rsid w:val="009009F5"/>
    <w:rsid w:val="00900EDD"/>
    <w:rsid w:val="00904127"/>
    <w:rsid w:val="009103BE"/>
    <w:rsid w:val="00931CBA"/>
    <w:rsid w:val="0095414A"/>
    <w:rsid w:val="0096358F"/>
    <w:rsid w:val="009A2D2A"/>
    <w:rsid w:val="009B19F0"/>
    <w:rsid w:val="009F1499"/>
    <w:rsid w:val="009F6D5F"/>
    <w:rsid w:val="00A246A8"/>
    <w:rsid w:val="00A25D84"/>
    <w:rsid w:val="00A670D7"/>
    <w:rsid w:val="00A72EC0"/>
    <w:rsid w:val="00A85E20"/>
    <w:rsid w:val="00AA086B"/>
    <w:rsid w:val="00AA43AE"/>
    <w:rsid w:val="00AD39F7"/>
    <w:rsid w:val="00AD649D"/>
    <w:rsid w:val="00AD7307"/>
    <w:rsid w:val="00B12F33"/>
    <w:rsid w:val="00B137D2"/>
    <w:rsid w:val="00B30BF5"/>
    <w:rsid w:val="00B55E3E"/>
    <w:rsid w:val="00B57799"/>
    <w:rsid w:val="00B60232"/>
    <w:rsid w:val="00B6112A"/>
    <w:rsid w:val="00B90200"/>
    <w:rsid w:val="00BA6438"/>
    <w:rsid w:val="00BB2785"/>
    <w:rsid w:val="00BB3E39"/>
    <w:rsid w:val="00BC3573"/>
    <w:rsid w:val="00BD1273"/>
    <w:rsid w:val="00BD666A"/>
    <w:rsid w:val="00C07EBD"/>
    <w:rsid w:val="00C135ED"/>
    <w:rsid w:val="00C21FB7"/>
    <w:rsid w:val="00C802C6"/>
    <w:rsid w:val="00C92536"/>
    <w:rsid w:val="00C9267A"/>
    <w:rsid w:val="00CA42D9"/>
    <w:rsid w:val="00CC0787"/>
    <w:rsid w:val="00CD18D5"/>
    <w:rsid w:val="00CF3B36"/>
    <w:rsid w:val="00D37BB0"/>
    <w:rsid w:val="00D54CA3"/>
    <w:rsid w:val="00D6203C"/>
    <w:rsid w:val="00D74BD4"/>
    <w:rsid w:val="00D76CB5"/>
    <w:rsid w:val="00D80A53"/>
    <w:rsid w:val="00D80D89"/>
    <w:rsid w:val="00D929F5"/>
    <w:rsid w:val="00DA4070"/>
    <w:rsid w:val="00DB0317"/>
    <w:rsid w:val="00DB7578"/>
    <w:rsid w:val="00DC47B4"/>
    <w:rsid w:val="00E25431"/>
    <w:rsid w:val="00E25C07"/>
    <w:rsid w:val="00E865BF"/>
    <w:rsid w:val="00E9302B"/>
    <w:rsid w:val="00EB1576"/>
    <w:rsid w:val="00ED4AF0"/>
    <w:rsid w:val="00ED6148"/>
    <w:rsid w:val="00F1647C"/>
    <w:rsid w:val="00F217ED"/>
    <w:rsid w:val="00F30C4C"/>
    <w:rsid w:val="00F66CFC"/>
    <w:rsid w:val="00F6739E"/>
    <w:rsid w:val="00F717E0"/>
    <w:rsid w:val="00F80B44"/>
    <w:rsid w:val="00F83BFB"/>
    <w:rsid w:val="00FA34AB"/>
    <w:rsid w:val="00FA785F"/>
    <w:rsid w:val="00FB2405"/>
    <w:rsid w:val="00FB40D0"/>
    <w:rsid w:val="00FD65F3"/>
    <w:rsid w:val="00FF4E5C"/>
    <w:rsid w:val="01D4DE47"/>
    <w:rsid w:val="124A56C3"/>
    <w:rsid w:val="12C65A00"/>
    <w:rsid w:val="145798E1"/>
    <w:rsid w:val="1731DEE4"/>
    <w:rsid w:val="2831F59B"/>
    <w:rsid w:val="30B9302D"/>
    <w:rsid w:val="33BFB01F"/>
    <w:rsid w:val="45A002DD"/>
    <w:rsid w:val="460D9510"/>
    <w:rsid w:val="4E24D076"/>
    <w:rsid w:val="62D68BB4"/>
    <w:rsid w:val="66606ABC"/>
    <w:rsid w:val="6F78AC09"/>
    <w:rsid w:val="72E26E4D"/>
    <w:rsid w:val="7A0D143C"/>
    <w:rsid w:val="7FF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1727"/>
  <w15:chartTrackingRefBased/>
  <w15:docId w15:val="{83DA6419-2CFB-4993-A9C8-E2DE94E8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6D1C"/>
  </w:style>
  <w:style w:type="paragraph" w:styleId="Nadpis1">
    <w:name w:val="heading 1"/>
    <w:basedOn w:val="Normln"/>
    <w:next w:val="Normln"/>
    <w:link w:val="Nadpis1Char"/>
    <w:uiPriority w:val="9"/>
    <w:qFormat/>
    <w:rsid w:val="0013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6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6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6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6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6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6D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6D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6D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6D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D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6D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6D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6D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6D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6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6D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6D1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36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136D1C"/>
  </w:style>
  <w:style w:type="paragraph" w:customStyle="1" w:styleId="xmsonormal">
    <w:name w:val="x_msonormal"/>
    <w:basedOn w:val="Normln"/>
    <w:rsid w:val="00136D1C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6D1C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136D1C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136D1C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6A"/>
  </w:style>
  <w:style w:type="character" w:styleId="Nevyeenzmnka">
    <w:name w:val="Unresolved Mention"/>
    <w:basedOn w:val="Standardnpsmoodstavce"/>
    <w:uiPriority w:val="99"/>
    <w:semiHidden/>
    <w:unhideWhenUsed/>
    <w:rsid w:val="00DB757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635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83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zechtrade.cz/kalendar-akc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kalendar-akci/future-of-export-summit-202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8192034</vt:i4>
      </vt:variant>
      <vt:variant>
        <vt:i4>3</vt:i4>
      </vt:variant>
      <vt:variant>
        <vt:i4>0</vt:i4>
      </vt:variant>
      <vt:variant>
        <vt:i4>5</vt:i4>
      </vt:variant>
      <vt:variant>
        <vt:lpwstr>https://www.czechtrade.cz/kalendar-akci</vt:lpwstr>
      </vt:variant>
      <vt:variant>
        <vt:lpwstr/>
      </vt:variant>
      <vt:variant>
        <vt:i4>4718662</vt:i4>
      </vt:variant>
      <vt:variant>
        <vt:i4>0</vt:i4>
      </vt:variant>
      <vt:variant>
        <vt:i4>0</vt:i4>
      </vt:variant>
      <vt:variant>
        <vt:i4>5</vt:i4>
      </vt:variant>
      <vt:variant>
        <vt:lpwstr>https://www.czechtrade.cz/kalendar-akci/future-of-export-summit-2024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Pluhařová Zuzana</dc:creator>
  <cp:keywords/>
  <dc:description/>
  <cp:lastModifiedBy>Pluhařová Zuzana</cp:lastModifiedBy>
  <cp:revision>2</cp:revision>
  <dcterms:created xsi:type="dcterms:W3CDTF">2024-09-27T07:27:00Z</dcterms:created>
  <dcterms:modified xsi:type="dcterms:W3CDTF">2024-09-27T07:27:00Z</dcterms:modified>
</cp:coreProperties>
</file>