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73E8" w14:textId="1DFCC1A2" w:rsidR="00F04212" w:rsidRPr="008E40CA" w:rsidRDefault="00F04212" w:rsidP="008E40CA">
      <w:pPr>
        <w:pStyle w:val="Nadpis2"/>
        <w:spacing w:line="276" w:lineRule="auto"/>
        <w:jc w:val="both"/>
        <w:rPr>
          <w:rStyle w:val="Siln"/>
          <w:rFonts w:ascii="Calibri" w:hAnsi="Calibri" w:cs="Calibri"/>
          <w:color w:val="000000"/>
        </w:rPr>
      </w:pPr>
      <w:proofErr w:type="spellStart"/>
      <w:r w:rsidRPr="008E40CA">
        <w:rPr>
          <w:rStyle w:val="Siln"/>
          <w:rFonts w:ascii="Calibri" w:hAnsi="Calibri" w:cs="Calibri"/>
          <w:color w:val="000000"/>
        </w:rPr>
        <w:t>Future</w:t>
      </w:r>
      <w:proofErr w:type="spellEnd"/>
      <w:r w:rsidRPr="008E40CA">
        <w:rPr>
          <w:rStyle w:val="Siln"/>
          <w:rFonts w:ascii="Calibri" w:hAnsi="Calibri" w:cs="Calibri"/>
          <w:color w:val="000000"/>
        </w:rPr>
        <w:t xml:space="preserve"> </w:t>
      </w:r>
      <w:proofErr w:type="spellStart"/>
      <w:r w:rsidRPr="008E40CA">
        <w:rPr>
          <w:rStyle w:val="Siln"/>
          <w:rFonts w:ascii="Calibri" w:hAnsi="Calibri" w:cs="Calibri"/>
          <w:color w:val="000000"/>
        </w:rPr>
        <w:t>of</w:t>
      </w:r>
      <w:proofErr w:type="spellEnd"/>
      <w:r w:rsidRPr="008E40CA">
        <w:rPr>
          <w:rStyle w:val="Siln"/>
          <w:rFonts w:ascii="Calibri" w:hAnsi="Calibri" w:cs="Calibri"/>
          <w:color w:val="000000"/>
        </w:rPr>
        <w:t xml:space="preserve"> Export Summit 2025 </w:t>
      </w:r>
      <w:r w:rsidR="00E05F45">
        <w:rPr>
          <w:rStyle w:val="Siln"/>
          <w:rFonts w:ascii="Calibri" w:hAnsi="Calibri" w:cs="Calibri"/>
          <w:color w:val="000000"/>
        </w:rPr>
        <w:t>ukázal, kam směrovat</w:t>
      </w:r>
      <w:r w:rsidR="00097A6B">
        <w:rPr>
          <w:rStyle w:val="Siln"/>
          <w:rFonts w:ascii="Calibri" w:hAnsi="Calibri" w:cs="Calibri"/>
          <w:color w:val="000000"/>
        </w:rPr>
        <w:t xml:space="preserve"> český </w:t>
      </w:r>
      <w:proofErr w:type="spellStart"/>
      <w:r w:rsidR="00097A6B">
        <w:rPr>
          <w:rStyle w:val="Siln"/>
          <w:rFonts w:ascii="Calibri" w:hAnsi="Calibri" w:cs="Calibri"/>
          <w:color w:val="000000"/>
        </w:rPr>
        <w:t>export</w:t>
      </w:r>
      <w:r w:rsidR="004264EF">
        <w:rPr>
          <w:rStyle w:val="Siln"/>
          <w:rFonts w:ascii="Calibri" w:hAnsi="Calibri" w:cs="Calibri"/>
          <w:color w:val="000000"/>
        </w:rPr>
        <w:t xml:space="preserve"> </w:t>
      </w:r>
      <w:proofErr w:type="spellEnd"/>
      <w:r w:rsidR="004264EF">
        <w:rPr>
          <w:rStyle w:val="Siln"/>
          <w:rFonts w:ascii="Calibri" w:hAnsi="Calibri" w:cs="Calibri"/>
          <w:color w:val="000000"/>
        </w:rPr>
        <w:t xml:space="preserve">v době </w:t>
      </w:r>
      <w:r w:rsidR="00097A6B">
        <w:rPr>
          <w:rStyle w:val="Siln"/>
          <w:rFonts w:ascii="Calibri" w:hAnsi="Calibri" w:cs="Calibri"/>
          <w:color w:val="000000"/>
        </w:rPr>
        <w:t>globálních nejistot</w:t>
      </w:r>
    </w:p>
    <w:p w14:paraId="4CAE14AA" w14:textId="77777777" w:rsidR="00F04212" w:rsidRPr="006515B7" w:rsidRDefault="00F04212" w:rsidP="008E40CA">
      <w:pPr>
        <w:spacing w:line="276" w:lineRule="auto"/>
        <w:jc w:val="both"/>
        <w:rPr>
          <w:sz w:val="13"/>
          <w:szCs w:val="13"/>
        </w:rPr>
      </w:pPr>
    </w:p>
    <w:p w14:paraId="2143CAC8" w14:textId="2ED1E087" w:rsidR="009C1A8D" w:rsidRPr="008E40CA" w:rsidRDefault="00C033BE" w:rsidP="008E40CA">
      <w:pPr>
        <w:spacing w:after="200" w:line="276" w:lineRule="auto"/>
        <w:jc w:val="both"/>
        <w:rPr>
          <w:i/>
          <w:iCs/>
          <w:color w:val="000000"/>
        </w:rPr>
      </w:pPr>
      <w:r w:rsidRPr="008E40CA">
        <w:rPr>
          <w:i/>
          <w:iCs/>
          <w:color w:val="000000"/>
        </w:rPr>
        <w:t xml:space="preserve">Praha, </w:t>
      </w:r>
      <w:r w:rsidR="00DC474F" w:rsidRPr="008E40CA">
        <w:rPr>
          <w:i/>
          <w:iCs/>
          <w:color w:val="000000"/>
        </w:rPr>
        <w:t>11. listopadu</w:t>
      </w:r>
      <w:r w:rsidR="00990CA9" w:rsidRPr="008E40CA">
        <w:rPr>
          <w:i/>
          <w:iCs/>
          <w:color w:val="000000"/>
        </w:rPr>
        <w:t xml:space="preserve"> 2025</w:t>
      </w:r>
    </w:p>
    <w:p w14:paraId="32C6068B" w14:textId="21E7D74C" w:rsidR="00F04212" w:rsidRPr="008E40CA" w:rsidRDefault="00F04212" w:rsidP="008E40CA">
      <w:pPr>
        <w:pStyle w:val="Normlnweb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Agentura </w:t>
      </w:r>
      <w:proofErr w:type="spellStart"/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 uspořádala čtvrtý ročník </w:t>
      </w:r>
      <w:proofErr w:type="spellStart"/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>Future</w:t>
      </w:r>
      <w:proofErr w:type="spellEnd"/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>of</w:t>
      </w:r>
      <w:proofErr w:type="spellEnd"/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 Export Summit 2025 zaměřený na exportní trendy, diverzifikaci trhů a proměnu světového obchodu v době </w:t>
      </w:r>
      <w:r w:rsidR="004702A8">
        <w:rPr>
          <w:rFonts w:ascii="Calibri" w:hAnsi="Calibri" w:cs="Calibri"/>
          <w:b/>
          <w:bCs/>
          <w:color w:val="000000"/>
          <w:sz w:val="22"/>
          <w:szCs w:val="22"/>
        </w:rPr>
        <w:t>globálních nejistot</w:t>
      </w:r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. O odborný program projevilo zájem </w:t>
      </w:r>
      <w:r w:rsidR="00206084">
        <w:rPr>
          <w:rFonts w:ascii="Calibri" w:hAnsi="Calibri" w:cs="Calibri"/>
          <w:b/>
          <w:bCs/>
          <w:color w:val="000000"/>
          <w:sz w:val="22"/>
          <w:szCs w:val="22"/>
        </w:rPr>
        <w:t>na 500</w:t>
      </w:r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 zástupců českých firem napříč sektory. Diskutovalo se o vývoji světové ekonomiky, o růstových teritoriích pro české exportéry, o dopadech technologické transformace a o tom, jak firmy posilují svou odolnost na trzích mimo Evropu. Konferenci zahájil </w:t>
      </w:r>
      <w:r w:rsidR="001A70F1">
        <w:rPr>
          <w:rFonts w:ascii="Calibri" w:hAnsi="Calibri" w:cs="Calibri"/>
          <w:b/>
          <w:bCs/>
          <w:color w:val="000000"/>
          <w:sz w:val="22"/>
          <w:szCs w:val="22"/>
        </w:rPr>
        <w:t>ministr průmyslu a obchodu</w:t>
      </w:r>
      <w:r w:rsidR="00463C3D">
        <w:rPr>
          <w:rFonts w:ascii="Calibri" w:hAnsi="Calibri" w:cs="Calibri"/>
          <w:b/>
          <w:bCs/>
          <w:color w:val="000000"/>
          <w:sz w:val="22"/>
          <w:szCs w:val="22"/>
        </w:rPr>
        <w:t xml:space="preserve"> v demisi</w:t>
      </w:r>
      <w:r w:rsidR="001A70F1">
        <w:rPr>
          <w:rFonts w:ascii="Calibri" w:hAnsi="Calibri" w:cs="Calibri"/>
          <w:b/>
          <w:bCs/>
          <w:color w:val="000000"/>
          <w:sz w:val="22"/>
          <w:szCs w:val="22"/>
        </w:rPr>
        <w:t xml:space="preserve"> Lukáš Vlček</w:t>
      </w:r>
      <w:r w:rsidRPr="008E40CA">
        <w:rPr>
          <w:rFonts w:ascii="Calibri" w:hAnsi="Calibri" w:cs="Calibri"/>
          <w:b/>
          <w:bCs/>
          <w:color w:val="000000"/>
          <w:sz w:val="22"/>
          <w:szCs w:val="22"/>
        </w:rPr>
        <w:t xml:space="preserve">, na jehož vystoupení navázal </w:t>
      </w:r>
      <w:r w:rsidR="001A70F1">
        <w:rPr>
          <w:rFonts w:ascii="Calibri" w:hAnsi="Calibri" w:cs="Calibri"/>
          <w:b/>
          <w:bCs/>
          <w:color w:val="000000"/>
          <w:sz w:val="22"/>
          <w:szCs w:val="22"/>
        </w:rPr>
        <w:t xml:space="preserve">generální ředitel </w:t>
      </w:r>
      <w:proofErr w:type="spellStart"/>
      <w:r w:rsidR="001A70F1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="001A70F1">
        <w:rPr>
          <w:rFonts w:ascii="Calibri" w:hAnsi="Calibri" w:cs="Calibri"/>
          <w:b/>
          <w:bCs/>
          <w:color w:val="000000"/>
          <w:sz w:val="22"/>
          <w:szCs w:val="22"/>
        </w:rPr>
        <w:t xml:space="preserve"> Radomil Doležal.</w:t>
      </w:r>
    </w:p>
    <w:p w14:paraId="7FE1C31C" w14:textId="7BAA602E" w:rsidR="00F04212" w:rsidRPr="008E40CA" w:rsidRDefault="00F04212" w:rsidP="008E40CA">
      <w:pPr>
        <w:pStyle w:val="Normln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 xml:space="preserve">Program letošního ročníku zaplnil kapacitu </w:t>
      </w:r>
      <w:r w:rsidR="00630530">
        <w:rPr>
          <w:rFonts w:ascii="Calibri" w:hAnsi="Calibri" w:cs="Calibri"/>
          <w:color w:val="000000"/>
          <w:sz w:val="22"/>
          <w:szCs w:val="22"/>
        </w:rPr>
        <w:t>konferenc</w:t>
      </w:r>
      <w:r w:rsidR="00373588">
        <w:rPr>
          <w:rFonts w:ascii="Calibri" w:hAnsi="Calibri" w:cs="Calibri"/>
          <w:color w:val="000000"/>
          <w:sz w:val="22"/>
          <w:szCs w:val="22"/>
        </w:rPr>
        <w:t>e v </w:t>
      </w:r>
      <w:proofErr w:type="spellStart"/>
      <w:r w:rsidR="00373588">
        <w:rPr>
          <w:rFonts w:ascii="Calibri" w:hAnsi="Calibri" w:cs="Calibri"/>
          <w:color w:val="000000"/>
          <w:sz w:val="22"/>
          <w:szCs w:val="22"/>
        </w:rPr>
        <w:t>Cubex</w:t>
      </w:r>
      <w:proofErr w:type="spellEnd"/>
      <w:r w:rsidR="00373588">
        <w:rPr>
          <w:rFonts w:ascii="Calibri" w:hAnsi="Calibri" w:cs="Calibri"/>
          <w:color w:val="000000"/>
          <w:sz w:val="22"/>
          <w:szCs w:val="22"/>
        </w:rPr>
        <w:t xml:space="preserve"> Centru Praha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. Vystoupili představitelé Ministerstva průmyslu a obchodu, zástupci bank, </w:t>
      </w:r>
      <w:r w:rsidR="00174AB4">
        <w:rPr>
          <w:rFonts w:ascii="Calibri" w:hAnsi="Calibri" w:cs="Calibri"/>
          <w:color w:val="000000"/>
          <w:sz w:val="22"/>
          <w:szCs w:val="22"/>
        </w:rPr>
        <w:t>desítek českých firem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i ředitelé zahraničních kanceláří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>. Účastníci se věnovali zejména diverzifikaci</w:t>
      </w:r>
      <w:r w:rsidR="0026062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708D">
        <w:rPr>
          <w:rFonts w:ascii="Calibri" w:hAnsi="Calibri" w:cs="Calibri"/>
          <w:color w:val="000000"/>
          <w:sz w:val="22"/>
          <w:szCs w:val="22"/>
        </w:rPr>
        <w:t>cílových trhů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, řízení rizik, expanzi technologických firem i významu značky při vstupu na </w:t>
      </w:r>
      <w:r w:rsidR="008E238E">
        <w:rPr>
          <w:rFonts w:ascii="Calibri" w:hAnsi="Calibri" w:cs="Calibri"/>
          <w:color w:val="000000"/>
          <w:sz w:val="22"/>
          <w:szCs w:val="22"/>
        </w:rPr>
        <w:t xml:space="preserve">zahraniční 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trhy. </w:t>
      </w:r>
      <w:r w:rsidR="00174AB4">
        <w:rPr>
          <w:rFonts w:ascii="Calibri" w:hAnsi="Calibri" w:cs="Calibri"/>
          <w:color w:val="000000"/>
          <w:sz w:val="22"/>
          <w:szCs w:val="22"/>
        </w:rPr>
        <w:t>Program akce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otevřel také témata, která reflektují současnou dynamiku světového obchodu – od geopolitických nejistot přes posilování role inovací až po novou poptávku z rychle rostoucích regionů.</w:t>
      </w:r>
    </w:p>
    <w:p w14:paraId="4A940103" w14:textId="77777777" w:rsidR="00822D1C" w:rsidRDefault="00F04212" w:rsidP="00822D1C">
      <w:pPr>
        <w:pStyle w:val="Nadpis2"/>
        <w:spacing w:before="0" w:after="0" w:line="276" w:lineRule="auto"/>
        <w:jc w:val="both"/>
        <w:rPr>
          <w:rStyle w:val="Siln"/>
          <w:rFonts w:ascii="Calibri" w:hAnsi="Calibri" w:cs="Calibri"/>
          <w:color w:val="000000"/>
          <w:sz w:val="22"/>
          <w:szCs w:val="22"/>
        </w:rPr>
      </w:pPr>
      <w:r w:rsidRPr="00174AB4">
        <w:rPr>
          <w:rStyle w:val="Siln"/>
          <w:rFonts w:ascii="Calibri" w:hAnsi="Calibri" w:cs="Calibri"/>
          <w:color w:val="000000"/>
          <w:sz w:val="22"/>
          <w:szCs w:val="22"/>
        </w:rPr>
        <w:t>Firmy reagují na zpomalování Evropy a posilují přítomnost v regionech s vyšším růstovým potenciálem</w:t>
      </w:r>
    </w:p>
    <w:p w14:paraId="6258824A" w14:textId="0C4CA2C5" w:rsidR="00822D1C" w:rsidRPr="006D0B47" w:rsidRDefault="00822D1C" w:rsidP="00822D1C">
      <w:pPr>
        <w:pStyle w:val="Nadpis2"/>
        <w:spacing w:before="0" w:after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 xml:space="preserve">Ministr </w:t>
      </w:r>
      <w:r w:rsidRPr="006D0B47">
        <w:rPr>
          <w:rFonts w:ascii="Calibri" w:hAnsi="Calibri" w:cs="Calibri"/>
          <w:color w:val="000000"/>
          <w:sz w:val="22"/>
          <w:szCs w:val="22"/>
        </w:rPr>
        <w:t xml:space="preserve">průmyslu a obchodu Lukáš Vlček </w:t>
      </w:r>
      <w:r>
        <w:rPr>
          <w:rFonts w:ascii="Calibri" w:hAnsi="Calibri" w:cs="Calibri"/>
          <w:color w:val="000000"/>
          <w:sz w:val="22"/>
          <w:szCs w:val="22"/>
        </w:rPr>
        <w:t>zahájil konferenci</w:t>
      </w:r>
      <w:r w:rsidRPr="006D0B47">
        <w:rPr>
          <w:rFonts w:ascii="Calibri" w:hAnsi="Calibri" w:cs="Calibri"/>
          <w:color w:val="000000"/>
          <w:sz w:val="22"/>
          <w:szCs w:val="22"/>
        </w:rPr>
        <w:t xml:space="preserve"> vystoupením, ve kterém se zaměřil na význam diverzifikace</w:t>
      </w:r>
      <w:r w:rsidR="005D6B4C">
        <w:rPr>
          <w:rFonts w:ascii="Calibri" w:hAnsi="Calibri" w:cs="Calibri"/>
          <w:color w:val="000000"/>
          <w:sz w:val="22"/>
          <w:szCs w:val="22"/>
        </w:rPr>
        <w:t xml:space="preserve"> trhů</w:t>
      </w:r>
      <w:r w:rsidRPr="006D0B47">
        <w:rPr>
          <w:rFonts w:ascii="Calibri" w:hAnsi="Calibri" w:cs="Calibri"/>
          <w:color w:val="000000"/>
          <w:sz w:val="22"/>
          <w:szCs w:val="22"/>
        </w:rPr>
        <w:t xml:space="preserve">, řízení rizik a zajištění dostatečné podpory českých exportérů, včetně plánovaného navýšení prostředků na podporu exportu v rámci státního rozpočtu. </w:t>
      </w:r>
      <w:r w:rsidRPr="006D0B47">
        <w:rPr>
          <w:rFonts w:ascii="Calibri" w:hAnsi="Calibri" w:cs="Calibri"/>
          <w:i/>
          <w:iCs/>
          <w:color w:val="212121"/>
          <w:sz w:val="22"/>
          <w:szCs w:val="22"/>
        </w:rPr>
        <w:t xml:space="preserve">„Česká republika je jednou z nejotevřenějších ekonomik v Evropské unii a export je klíčovým faktorem našeho růstu i zaměstnanosti. Zkušenosti posledních let nám jasně ukázaly, že přílišná závislost na úzkém okruhu trhů a komodit zvyšuje naši zranitelnost. I proto se zaměřujeme na diverzifikaci. Pracujeme na rozšíření trhů, oborů i technologií, snižování jednostranné závislosti a posilování odolnosti naší ekonomiky. Velké příležitosti vidíme jak na rozvinutých trzích, například v rámci </w:t>
      </w:r>
      <w:proofErr w:type="spellStart"/>
      <w:r w:rsidRPr="006D0B47">
        <w:rPr>
          <w:rFonts w:ascii="Calibri" w:hAnsi="Calibri" w:cs="Calibri"/>
          <w:i/>
          <w:iCs/>
          <w:color w:val="212121"/>
          <w:sz w:val="22"/>
          <w:szCs w:val="22"/>
        </w:rPr>
        <w:t>reindustrializační</w:t>
      </w:r>
      <w:proofErr w:type="spellEnd"/>
      <w:r w:rsidRPr="006D0B47">
        <w:rPr>
          <w:rFonts w:ascii="Calibri" w:hAnsi="Calibri" w:cs="Calibri"/>
          <w:i/>
          <w:iCs/>
          <w:color w:val="212121"/>
          <w:sz w:val="22"/>
          <w:szCs w:val="22"/>
        </w:rPr>
        <w:t xml:space="preserve"> politiky USA, tak na těch se rozvíjejících, zejména v jihovýchodní Asii, Střední Asii či Latinské Americe,“ </w:t>
      </w:r>
      <w:r w:rsidRPr="006D0B47">
        <w:rPr>
          <w:rFonts w:ascii="Calibri" w:hAnsi="Calibri" w:cs="Calibri"/>
          <w:color w:val="212121"/>
          <w:sz w:val="22"/>
          <w:szCs w:val="22"/>
        </w:rPr>
        <w:t xml:space="preserve">řekl </w:t>
      </w:r>
      <w:r w:rsidRPr="006D0B47">
        <w:rPr>
          <w:rFonts w:ascii="Calibri" w:hAnsi="Calibri" w:cs="Calibri"/>
          <w:b/>
          <w:bCs/>
          <w:color w:val="212121"/>
          <w:sz w:val="22"/>
          <w:szCs w:val="22"/>
        </w:rPr>
        <w:t>ministr průmyslu a obchodu</w:t>
      </w:r>
      <w:r w:rsidR="00463C3D">
        <w:rPr>
          <w:rFonts w:ascii="Calibri" w:hAnsi="Calibri" w:cs="Calibri"/>
          <w:b/>
          <w:bCs/>
          <w:color w:val="212121"/>
          <w:sz w:val="22"/>
          <w:szCs w:val="22"/>
        </w:rPr>
        <w:t xml:space="preserve"> </w:t>
      </w:r>
      <w:r w:rsidR="00ED43ED">
        <w:rPr>
          <w:rFonts w:ascii="Calibri" w:hAnsi="Calibri" w:cs="Calibri"/>
          <w:b/>
          <w:bCs/>
          <w:color w:val="212121"/>
          <w:sz w:val="22"/>
          <w:szCs w:val="22"/>
        </w:rPr>
        <w:t xml:space="preserve">v </w:t>
      </w:r>
      <w:r w:rsidR="00463C3D">
        <w:rPr>
          <w:rFonts w:ascii="Calibri" w:hAnsi="Calibri" w:cs="Calibri"/>
          <w:b/>
          <w:bCs/>
          <w:color w:val="212121"/>
          <w:sz w:val="22"/>
          <w:szCs w:val="22"/>
        </w:rPr>
        <w:t>demisi</w:t>
      </w:r>
      <w:r w:rsidRPr="006D0B47">
        <w:rPr>
          <w:rFonts w:ascii="Calibri" w:hAnsi="Calibri" w:cs="Calibri"/>
          <w:b/>
          <w:bCs/>
          <w:color w:val="212121"/>
          <w:sz w:val="22"/>
          <w:szCs w:val="22"/>
        </w:rPr>
        <w:t xml:space="preserve"> Lukáš Vlček.</w:t>
      </w:r>
    </w:p>
    <w:p w14:paraId="49ABE40C" w14:textId="77777777" w:rsidR="00822D1C" w:rsidRPr="00822D1C" w:rsidRDefault="00822D1C" w:rsidP="00822D1C"/>
    <w:p w14:paraId="1124C947" w14:textId="280F050B" w:rsidR="004B3C73" w:rsidRDefault="00F04212" w:rsidP="007F224C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 xml:space="preserve">Generální ředitel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Radomil Doležal ve svém </w:t>
      </w:r>
      <w:r w:rsidR="00D00038">
        <w:rPr>
          <w:rFonts w:ascii="Calibri" w:hAnsi="Calibri" w:cs="Calibri"/>
          <w:color w:val="000000"/>
          <w:sz w:val="22"/>
          <w:szCs w:val="22"/>
        </w:rPr>
        <w:t>proslovu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zdůraznil, že české firmy aktivně přizpůsobují své strategie </w:t>
      </w:r>
      <w:r w:rsidR="00957E15">
        <w:rPr>
          <w:rFonts w:ascii="Calibri" w:hAnsi="Calibri" w:cs="Calibri"/>
          <w:color w:val="000000"/>
          <w:sz w:val="22"/>
          <w:szCs w:val="22"/>
        </w:rPr>
        <w:t>změná</w:t>
      </w:r>
      <w:r w:rsidR="00F07590">
        <w:rPr>
          <w:rFonts w:ascii="Calibri" w:hAnsi="Calibri" w:cs="Calibri"/>
          <w:color w:val="000000"/>
          <w:sz w:val="22"/>
          <w:szCs w:val="22"/>
        </w:rPr>
        <w:t xml:space="preserve">m v globálním </w:t>
      </w:r>
      <w:proofErr w:type="spellStart"/>
      <w:r w:rsidR="00F07590">
        <w:rPr>
          <w:rFonts w:ascii="Calibri" w:hAnsi="Calibri" w:cs="Calibri"/>
          <w:color w:val="000000"/>
          <w:sz w:val="22"/>
          <w:szCs w:val="22"/>
        </w:rPr>
        <w:t>prostředí</w:t>
      </w:r>
      <w:r w:rsidRPr="008E40CA">
        <w:rPr>
          <w:rFonts w:ascii="Calibri" w:hAnsi="Calibri" w:cs="Calibri"/>
          <w:color w:val="000000"/>
          <w:sz w:val="22"/>
          <w:szCs w:val="22"/>
        </w:rPr>
        <w:t>.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653" w:rsidRPr="00604653"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 w:rsidR="004751B0" w:rsidRPr="00604653">
        <w:rPr>
          <w:rFonts w:ascii="Calibri" w:hAnsi="Calibri" w:cs="Calibri"/>
          <w:i/>
          <w:iCs/>
          <w:color w:val="000000"/>
          <w:sz w:val="22"/>
          <w:szCs w:val="22"/>
        </w:rPr>
        <w:t xml:space="preserve">Když jsme </w:t>
      </w:r>
      <w:r w:rsidR="004751B0" w:rsidRPr="00604653">
        <w:rPr>
          <w:rFonts w:ascii="Calibri" w:hAnsi="Calibri" w:cs="Calibri"/>
          <w:i/>
          <w:iCs/>
          <w:color w:val="000000"/>
          <w:sz w:val="22"/>
          <w:szCs w:val="22"/>
        </w:rPr>
        <w:t xml:space="preserve">dříve </w:t>
      </w:r>
      <w:r w:rsidR="004751B0" w:rsidRPr="00604653">
        <w:rPr>
          <w:rFonts w:ascii="Calibri" w:hAnsi="Calibri" w:cs="Calibri"/>
          <w:i/>
          <w:iCs/>
          <w:color w:val="000000"/>
          <w:sz w:val="22"/>
          <w:szCs w:val="22"/>
        </w:rPr>
        <w:t>mluvili o exportních trendech, často jsme se ptali: kam dál? Dnes si ale musíme klást otázku: jak jinak? Protože svět, do kterého české firmy vyvážejí, se proměňuje a český export na to musí reagovat nejen rychle, ale i chytře. Budoucí úspěch českého exportu stojí na technologiích a inovacích</w:t>
      </w:r>
      <w:r w:rsidR="00604653" w:rsidRPr="00604653">
        <w:rPr>
          <w:rFonts w:ascii="Calibri" w:hAnsi="Calibri" w:cs="Calibri"/>
          <w:i/>
          <w:iCs/>
          <w:color w:val="000000"/>
          <w:sz w:val="22"/>
          <w:szCs w:val="22"/>
        </w:rPr>
        <w:t>, a</w:t>
      </w:r>
      <w:r w:rsidR="004751B0" w:rsidRPr="00604653">
        <w:rPr>
          <w:rFonts w:ascii="Calibri" w:hAnsi="Calibri" w:cs="Calibri"/>
          <w:i/>
          <w:iCs/>
          <w:color w:val="000000"/>
          <w:sz w:val="22"/>
          <w:szCs w:val="22"/>
        </w:rPr>
        <w:t xml:space="preserve">ť už jde o umělou inteligenci a kybernetickou bezpečnost, </w:t>
      </w:r>
      <w:proofErr w:type="spellStart"/>
      <w:r w:rsidR="00C858C5">
        <w:rPr>
          <w:rFonts w:ascii="Calibri" w:hAnsi="Calibri" w:cs="Calibri"/>
          <w:i/>
          <w:iCs/>
          <w:color w:val="000000"/>
          <w:sz w:val="22"/>
          <w:szCs w:val="22"/>
        </w:rPr>
        <w:t>advance</w:t>
      </w:r>
      <w:r w:rsidR="00D91001">
        <w:rPr>
          <w:rFonts w:ascii="Calibri" w:hAnsi="Calibri" w:cs="Calibri"/>
          <w:i/>
          <w:iCs/>
          <w:color w:val="000000"/>
          <w:sz w:val="22"/>
          <w:szCs w:val="22"/>
        </w:rPr>
        <w:t>d</w:t>
      </w:r>
      <w:proofErr w:type="spellEnd"/>
      <w:r w:rsidR="00D91001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="00D91001">
        <w:rPr>
          <w:rFonts w:ascii="Calibri" w:hAnsi="Calibri" w:cs="Calibri"/>
          <w:i/>
          <w:iCs/>
          <w:color w:val="000000"/>
          <w:sz w:val="22"/>
          <w:szCs w:val="22"/>
        </w:rPr>
        <w:t>manufacturing</w:t>
      </w:r>
      <w:proofErr w:type="spellEnd"/>
      <w:r w:rsidR="004751B0" w:rsidRPr="00604653">
        <w:rPr>
          <w:rFonts w:ascii="Calibri" w:hAnsi="Calibri" w:cs="Calibri"/>
          <w:i/>
          <w:iCs/>
          <w:color w:val="000000"/>
          <w:sz w:val="22"/>
          <w:szCs w:val="22"/>
        </w:rPr>
        <w:t>, zelené technologie nebo digitalizaci procesů. Věřím, že právě tady může Česká republika excelovat</w:t>
      </w:r>
      <w:r w:rsidR="00604653" w:rsidRPr="00604653">
        <w:rPr>
          <w:rFonts w:ascii="Calibri" w:hAnsi="Calibri" w:cs="Calibri"/>
          <w:i/>
          <w:iCs/>
          <w:color w:val="000000"/>
          <w:sz w:val="22"/>
          <w:szCs w:val="22"/>
        </w:rPr>
        <w:t>. J</w:t>
      </w:r>
      <w:r w:rsidR="004751B0" w:rsidRPr="00604653">
        <w:rPr>
          <w:rFonts w:ascii="Calibri" w:hAnsi="Calibri" w:cs="Calibri"/>
          <w:i/>
          <w:iCs/>
          <w:color w:val="000000"/>
          <w:sz w:val="22"/>
          <w:szCs w:val="22"/>
        </w:rPr>
        <w:t xml:space="preserve">sme země, která má v DNA </w:t>
      </w:r>
      <w:r w:rsidR="00555919">
        <w:rPr>
          <w:rFonts w:ascii="Calibri" w:hAnsi="Calibri" w:cs="Calibri"/>
          <w:i/>
          <w:iCs/>
          <w:color w:val="000000"/>
          <w:sz w:val="22"/>
          <w:szCs w:val="22"/>
        </w:rPr>
        <w:t>ná</w:t>
      </w:r>
      <w:r w:rsidR="003C2ACD">
        <w:rPr>
          <w:rFonts w:ascii="Calibri" w:hAnsi="Calibri" w:cs="Calibri"/>
          <w:i/>
          <w:iCs/>
          <w:color w:val="000000"/>
          <w:sz w:val="22"/>
          <w:szCs w:val="22"/>
        </w:rPr>
        <w:t>paditost a technickou zručnost</w:t>
      </w:r>
      <w:r w:rsidR="00604653" w:rsidRPr="00604653">
        <w:rPr>
          <w:rFonts w:ascii="Calibri" w:hAnsi="Calibri" w:cs="Calibri"/>
          <w:i/>
          <w:iCs/>
          <w:color w:val="000000"/>
          <w:sz w:val="22"/>
          <w:szCs w:val="22"/>
        </w:rPr>
        <w:t>,“</w:t>
      </w:r>
      <w:r w:rsidR="0060465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2652">
        <w:rPr>
          <w:rFonts w:ascii="Calibri" w:hAnsi="Calibri" w:cs="Calibri"/>
          <w:color w:val="000000"/>
          <w:sz w:val="22"/>
          <w:szCs w:val="22"/>
        </w:rPr>
        <w:t>vysvětlil</w:t>
      </w:r>
      <w:r w:rsidR="0060465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653" w:rsidRPr="00604653">
        <w:rPr>
          <w:rFonts w:ascii="Calibri" w:hAnsi="Calibri" w:cs="Calibri"/>
          <w:b/>
          <w:bCs/>
          <w:color w:val="000000"/>
          <w:sz w:val="22"/>
          <w:szCs w:val="22"/>
        </w:rPr>
        <w:t xml:space="preserve">Radomil Doležal, generální ředitel </w:t>
      </w:r>
      <w:proofErr w:type="spellStart"/>
      <w:r w:rsidR="00604653" w:rsidRPr="00604653">
        <w:rPr>
          <w:rFonts w:ascii="Calibri" w:hAnsi="Calibri" w:cs="Calibri"/>
          <w:b/>
          <w:bCs/>
          <w:color w:val="000000"/>
          <w:sz w:val="22"/>
          <w:szCs w:val="22"/>
        </w:rPr>
        <w:t>CzechTrade.</w:t>
      </w:r>
      <w:proofErr w:type="spellEnd"/>
    </w:p>
    <w:p w14:paraId="10BEB38A" w14:textId="351C137F" w:rsidR="00F04212" w:rsidRPr="004B3C73" w:rsidRDefault="00F04212" w:rsidP="007F224C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lastRenderedPageBreak/>
        <w:t xml:space="preserve">V hlavní části programu vystoupil </w:t>
      </w:r>
      <w:r w:rsidR="00232652">
        <w:rPr>
          <w:rFonts w:ascii="Calibri" w:hAnsi="Calibri" w:cs="Calibri"/>
          <w:color w:val="000000"/>
          <w:sz w:val="22"/>
          <w:szCs w:val="22"/>
        </w:rPr>
        <w:t xml:space="preserve">také 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vrchní ředitel sekce EU a zahraničního obchodu MPO David Müller. </w:t>
      </w:r>
      <w:r w:rsidR="00ED6098">
        <w:rPr>
          <w:rFonts w:ascii="Calibri" w:hAnsi="Calibri" w:cs="Calibri"/>
          <w:color w:val="000000"/>
          <w:sz w:val="22"/>
          <w:szCs w:val="22"/>
        </w:rPr>
        <w:t>Věnoval se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teritoriálním prioritám českého exportu a </w:t>
      </w:r>
      <w:r w:rsidR="0087357A">
        <w:rPr>
          <w:rFonts w:ascii="Calibri" w:hAnsi="Calibri" w:cs="Calibri"/>
          <w:color w:val="000000"/>
          <w:sz w:val="22"/>
          <w:szCs w:val="22"/>
        </w:rPr>
        <w:t>vztahu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mezi tradičními evropskými trhy a trhy třetích zemí. Ředitelka </w:t>
      </w:r>
      <w:r w:rsidR="009410F1">
        <w:rPr>
          <w:rFonts w:ascii="Calibri" w:hAnsi="Calibri" w:cs="Calibri"/>
          <w:color w:val="000000"/>
          <w:sz w:val="22"/>
          <w:szCs w:val="22"/>
        </w:rPr>
        <w:t xml:space="preserve">sekce </w:t>
      </w:r>
      <w:r w:rsidRPr="008E40CA">
        <w:rPr>
          <w:rFonts w:ascii="Calibri" w:hAnsi="Calibri" w:cs="Calibri"/>
          <w:color w:val="000000"/>
          <w:sz w:val="22"/>
          <w:szCs w:val="22"/>
        </w:rPr>
        <w:t>zahraniční sí</w:t>
      </w:r>
      <w:r w:rsidR="009410F1">
        <w:rPr>
          <w:rFonts w:ascii="Calibri" w:hAnsi="Calibri" w:cs="Calibri"/>
          <w:color w:val="000000"/>
          <w:sz w:val="22"/>
          <w:szCs w:val="22"/>
        </w:rPr>
        <w:t>ť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Ivana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Pietroletti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v této souvislosti upozornila, že firmy stále častěji kombinují expanzi na tradiční trhy se vstupem do vzdálenějších destinací, kde mají české produkty dobrou reputaci a kde roste poptávka po inovativních řešeních.</w:t>
      </w:r>
    </w:p>
    <w:p w14:paraId="59F0F112" w14:textId="77777777" w:rsidR="007F224C" w:rsidRPr="008E40CA" w:rsidRDefault="007F224C" w:rsidP="007F224C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FA5F9D" w14:textId="356B075E" w:rsidR="00F04212" w:rsidRPr="008E40CA" w:rsidRDefault="00F04212" w:rsidP="00E16B58">
      <w:pPr>
        <w:pStyle w:val="Nadpis2"/>
        <w:spacing w:before="0" w:after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16B58">
        <w:rPr>
          <w:rStyle w:val="Siln"/>
          <w:rFonts w:ascii="Calibri" w:hAnsi="Calibri" w:cs="Calibri"/>
          <w:color w:val="000000"/>
          <w:sz w:val="22"/>
          <w:szCs w:val="22"/>
        </w:rPr>
        <w:t xml:space="preserve">Exportní průzkum </w:t>
      </w:r>
      <w:proofErr w:type="spellStart"/>
      <w:r w:rsidRPr="00E16B58">
        <w:rPr>
          <w:rStyle w:val="Siln"/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E16B58">
        <w:rPr>
          <w:rStyle w:val="Siln"/>
          <w:rFonts w:ascii="Calibri" w:hAnsi="Calibri" w:cs="Calibri"/>
          <w:color w:val="000000"/>
          <w:sz w:val="22"/>
          <w:szCs w:val="22"/>
        </w:rPr>
        <w:t xml:space="preserve">: </w:t>
      </w:r>
      <w:r w:rsidR="00E16B58">
        <w:rPr>
          <w:rStyle w:val="Siln"/>
          <w:rFonts w:ascii="Calibri" w:hAnsi="Calibri" w:cs="Calibri"/>
          <w:color w:val="000000"/>
          <w:sz w:val="22"/>
          <w:szCs w:val="22"/>
        </w:rPr>
        <w:t>Fi</w:t>
      </w:r>
      <w:r w:rsidRPr="00E16B58">
        <w:rPr>
          <w:rStyle w:val="Siln"/>
          <w:rFonts w:ascii="Calibri" w:hAnsi="Calibri" w:cs="Calibri"/>
          <w:color w:val="000000"/>
          <w:sz w:val="22"/>
          <w:szCs w:val="22"/>
        </w:rPr>
        <w:t>rmy plánují expanzi</w:t>
      </w:r>
      <w:r w:rsidR="00D711D0">
        <w:rPr>
          <w:rStyle w:val="Siln"/>
          <w:rFonts w:ascii="Calibri" w:hAnsi="Calibri" w:cs="Calibri"/>
          <w:color w:val="000000"/>
          <w:sz w:val="22"/>
          <w:szCs w:val="22"/>
        </w:rPr>
        <w:t xml:space="preserve">, ke které potřebují relevantní </w:t>
      </w:r>
      <w:r w:rsidRPr="00E16B58">
        <w:rPr>
          <w:rStyle w:val="Siln"/>
          <w:rFonts w:ascii="Calibri" w:hAnsi="Calibri" w:cs="Calibri"/>
          <w:color w:val="000000"/>
          <w:sz w:val="22"/>
          <w:szCs w:val="22"/>
        </w:rPr>
        <w:t>informac</w:t>
      </w:r>
      <w:r w:rsidR="008024A9">
        <w:rPr>
          <w:rStyle w:val="Siln"/>
          <w:rFonts w:ascii="Calibri" w:hAnsi="Calibri" w:cs="Calibri"/>
          <w:color w:val="000000"/>
          <w:sz w:val="22"/>
          <w:szCs w:val="22"/>
        </w:rPr>
        <w:t xml:space="preserve">e </w:t>
      </w:r>
    </w:p>
    <w:p w14:paraId="4F0E387A" w14:textId="37295EDA" w:rsidR="00F04212" w:rsidRDefault="00F04212" w:rsidP="00E16B58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 xml:space="preserve">Součástí programu </w:t>
      </w:r>
      <w:r w:rsidR="00E16B58">
        <w:rPr>
          <w:rFonts w:ascii="Calibri" w:hAnsi="Calibri" w:cs="Calibri"/>
          <w:color w:val="000000"/>
          <w:sz w:val="22"/>
          <w:szCs w:val="22"/>
        </w:rPr>
        <w:t>byla prezentace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výsledků exportního průzkumu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z října 2025, kterého se zúčastnilo 122 firem z různých oborů. Průzkum potvrdil, že 94 % </w:t>
      </w:r>
      <w:r w:rsidR="003968F0">
        <w:rPr>
          <w:rFonts w:ascii="Calibri" w:hAnsi="Calibri" w:cs="Calibri"/>
          <w:color w:val="000000"/>
          <w:sz w:val="22"/>
          <w:szCs w:val="22"/>
        </w:rPr>
        <w:t xml:space="preserve">dotázaných 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exportérů dodává své výrobky a služby na trhy Evropské unie. Zároveň však výrazně roste zájem o Severní Ameriku, Blízký a Střední východ či Asii, kde firmy vidí vyšší růstový potenciál, zejména v technologických oborech a u moderních služeb. Exportéři uvedli, že vstup na mimoevropské trhy je spojen s vyšší mírou nejistoty; tři čtvrtiny respondentů označily za hlavní překážky politická, legislativní a platební rizika. Firmy často zdůrazňovaly, že pro rozhodování o expanzi potřebují detailnější a aktuální informace o jednotlivých teritoriích, silného místního partnera a dlouhodobou přítomnost v teritoriu. </w:t>
      </w:r>
    </w:p>
    <w:p w14:paraId="4D9D6774" w14:textId="77777777" w:rsidR="00320FFD" w:rsidRPr="008E40CA" w:rsidRDefault="00320FFD" w:rsidP="00E16B58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998E50" w14:textId="73B87883" w:rsidR="00F04212" w:rsidRPr="00320FFD" w:rsidRDefault="00F04212" w:rsidP="00320FFD">
      <w:pPr>
        <w:pStyle w:val="Nadpis2"/>
        <w:spacing w:before="0" w:after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20FFD">
        <w:rPr>
          <w:rStyle w:val="Siln"/>
          <w:rFonts w:ascii="Calibri" w:hAnsi="Calibri" w:cs="Calibri"/>
          <w:color w:val="000000"/>
          <w:sz w:val="22"/>
          <w:szCs w:val="22"/>
        </w:rPr>
        <w:t xml:space="preserve">Afrika jako region příležitostí: </w:t>
      </w:r>
      <w:r w:rsidR="00320FFD">
        <w:rPr>
          <w:rStyle w:val="Siln"/>
          <w:rFonts w:ascii="Calibri" w:hAnsi="Calibri" w:cs="Calibri"/>
          <w:color w:val="000000"/>
          <w:sz w:val="22"/>
          <w:szCs w:val="22"/>
        </w:rPr>
        <w:t>O</w:t>
      </w:r>
      <w:r w:rsidRPr="00320FFD">
        <w:rPr>
          <w:rStyle w:val="Siln"/>
          <w:rFonts w:ascii="Calibri" w:hAnsi="Calibri" w:cs="Calibri"/>
          <w:color w:val="000000"/>
          <w:sz w:val="22"/>
          <w:szCs w:val="22"/>
        </w:rPr>
        <w:t>d infrastruktury až po technologie</w:t>
      </w:r>
    </w:p>
    <w:p w14:paraId="70F585C6" w14:textId="39CCE12C" w:rsidR="00F04212" w:rsidRPr="008E40CA" w:rsidRDefault="00F04212" w:rsidP="00320FFD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 xml:space="preserve">Výraznou pozornost vzbudil blok věnovaný Africe, kde ředitelé zahraničních kanceláří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představili konkrétní příležitosti v Egyptě, Maroku a Jihoafrické republice. V Egyptě podle Tomáše Rouska vzniká poptávka zejména díky rozsáhlým infrastrukturním projektům, modernizaci nemocnic a investicím v průmyslu. Maroko funguje jako vstupní brána do západní Afriky a aktuálně rozvíjí sektory spojené s ekologickými technologiemi,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automotive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 xml:space="preserve"> i s přípravami na mistrovství světa ve fotbale 2030. Jihoafrická republika je technologickým centrem subsaharské Afriky a nabízí českým firmám příležitosti v IT, strojírenství, bezpečnostních technologiích či těžebním průmyslu.</w:t>
      </w:r>
    </w:p>
    <w:p w14:paraId="7E9ACCE3" w14:textId="672A3A96" w:rsidR="00F04212" w:rsidRPr="008E40CA" w:rsidRDefault="00F04212" w:rsidP="008E40CA">
      <w:pPr>
        <w:pStyle w:val="Normln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E40CA">
        <w:rPr>
          <w:rFonts w:ascii="Calibri" w:hAnsi="Calibri" w:cs="Calibri"/>
          <w:color w:val="000000"/>
          <w:sz w:val="22"/>
          <w:szCs w:val="22"/>
        </w:rPr>
        <w:t>Diskuze</w:t>
      </w:r>
      <w:proofErr w:type="gramEnd"/>
      <w:r w:rsidRPr="008E40CA">
        <w:rPr>
          <w:rFonts w:ascii="Calibri" w:hAnsi="Calibri" w:cs="Calibri"/>
          <w:color w:val="000000"/>
          <w:sz w:val="22"/>
          <w:szCs w:val="22"/>
        </w:rPr>
        <w:t xml:space="preserve"> se věnovala také obchodním a kulturním specifikům jednotlivých zemí. Podle</w:t>
      </w:r>
      <w:r w:rsidR="007749C8">
        <w:rPr>
          <w:rFonts w:ascii="Calibri" w:hAnsi="Calibri" w:cs="Calibri"/>
          <w:color w:val="000000"/>
          <w:sz w:val="22"/>
          <w:szCs w:val="22"/>
        </w:rPr>
        <w:t xml:space="preserve"> zástupců</w:t>
      </w:r>
      <w:r w:rsidRPr="008E40CA">
        <w:rPr>
          <w:rFonts w:ascii="Calibri" w:hAnsi="Calibri" w:cs="Calibri"/>
          <w:color w:val="000000"/>
          <w:sz w:val="22"/>
          <w:szCs w:val="22"/>
        </w:rPr>
        <w:t xml:space="preserve"> zahraničních kanceláří </w:t>
      </w:r>
      <w:proofErr w:type="spellStart"/>
      <w:r w:rsidR="007749C8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="007749C8">
        <w:rPr>
          <w:rFonts w:ascii="Calibri" w:hAnsi="Calibri" w:cs="Calibri"/>
          <w:color w:val="000000"/>
          <w:sz w:val="22"/>
          <w:szCs w:val="22"/>
        </w:rPr>
        <w:t xml:space="preserve"> j</w:t>
      </w:r>
      <w:r w:rsidRPr="008E40CA">
        <w:rPr>
          <w:rFonts w:ascii="Calibri" w:hAnsi="Calibri" w:cs="Calibri"/>
          <w:color w:val="000000"/>
          <w:sz w:val="22"/>
          <w:szCs w:val="22"/>
        </w:rPr>
        <w:t>e v Africe klíčová osobní přítomnost, budování dlouhodobých vztahů, rychlá reakce na specifické požadavky místních partnerů a důkladná příprava dokumentace, která často rozhoduje o úspěchu obchodního jednání.</w:t>
      </w:r>
    </w:p>
    <w:p w14:paraId="13B32132" w14:textId="29BD4D9D" w:rsidR="00F04212" w:rsidRPr="007749C8" w:rsidRDefault="00F04212" w:rsidP="007749C8">
      <w:pPr>
        <w:pStyle w:val="Nadpis2"/>
        <w:spacing w:before="0" w:after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749C8">
        <w:rPr>
          <w:rStyle w:val="Siln"/>
          <w:rFonts w:ascii="Calibri" w:hAnsi="Calibri" w:cs="Calibri"/>
          <w:color w:val="000000"/>
          <w:sz w:val="22"/>
          <w:szCs w:val="22"/>
        </w:rPr>
        <w:t xml:space="preserve">Technologie, AI a </w:t>
      </w:r>
      <w:r w:rsidR="0000221F">
        <w:rPr>
          <w:rStyle w:val="Siln"/>
          <w:rFonts w:ascii="Calibri" w:hAnsi="Calibri" w:cs="Calibri"/>
          <w:color w:val="000000"/>
          <w:sz w:val="22"/>
          <w:szCs w:val="22"/>
        </w:rPr>
        <w:t>význam z</w:t>
      </w:r>
      <w:r w:rsidRPr="007749C8">
        <w:rPr>
          <w:rStyle w:val="Siln"/>
          <w:rFonts w:ascii="Calibri" w:hAnsi="Calibri" w:cs="Calibri"/>
          <w:color w:val="000000"/>
          <w:sz w:val="22"/>
          <w:szCs w:val="22"/>
        </w:rPr>
        <w:t>načk</w:t>
      </w:r>
      <w:r w:rsidR="0000221F">
        <w:rPr>
          <w:rStyle w:val="Siln"/>
          <w:rFonts w:ascii="Calibri" w:hAnsi="Calibri" w:cs="Calibri"/>
          <w:color w:val="000000"/>
          <w:sz w:val="22"/>
          <w:szCs w:val="22"/>
        </w:rPr>
        <w:t>y</w:t>
      </w:r>
      <w:r w:rsidRPr="007749C8">
        <w:rPr>
          <w:rStyle w:val="Siln"/>
          <w:rFonts w:ascii="Calibri" w:hAnsi="Calibri" w:cs="Calibri"/>
          <w:color w:val="000000"/>
          <w:sz w:val="22"/>
          <w:szCs w:val="22"/>
        </w:rPr>
        <w:t xml:space="preserve">: </w:t>
      </w:r>
      <w:r w:rsidR="000033FE">
        <w:rPr>
          <w:rStyle w:val="Siln"/>
          <w:rFonts w:ascii="Calibri" w:hAnsi="Calibri" w:cs="Calibri"/>
          <w:color w:val="000000"/>
          <w:sz w:val="22"/>
          <w:szCs w:val="22"/>
        </w:rPr>
        <w:t>F</w:t>
      </w:r>
      <w:r w:rsidRPr="007749C8">
        <w:rPr>
          <w:rStyle w:val="Siln"/>
          <w:rFonts w:ascii="Calibri" w:hAnsi="Calibri" w:cs="Calibri"/>
          <w:color w:val="000000"/>
          <w:sz w:val="22"/>
          <w:szCs w:val="22"/>
        </w:rPr>
        <w:t>irmy sdílely zkušenosti s expanzí do USA, Mexika i západní Evropy</w:t>
      </w:r>
    </w:p>
    <w:p w14:paraId="5A0D30E3" w14:textId="77777777" w:rsidR="00F04212" w:rsidRPr="008E40CA" w:rsidRDefault="00F04212" w:rsidP="007749C8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>Odpolední část programu se zaměřila na export technologických firem a nehmotných produktů. Diskutovalo se o tom, jak startupy a inovativní společnosti využívají umělou inteligenci pro automatizaci procesů a personalizaci marketingu, jak reagují na měnící se očekávání zahraničních zákazníků a jak klíčovou roli hraje kvalitní prezentace při obchodních jednáních.</w:t>
      </w:r>
    </w:p>
    <w:p w14:paraId="78019A57" w14:textId="77777777" w:rsidR="00D8779E" w:rsidRDefault="00F04212" w:rsidP="00D8779E">
      <w:pPr>
        <w:pStyle w:val="Normln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40CA">
        <w:rPr>
          <w:rFonts w:ascii="Calibri" w:hAnsi="Calibri" w:cs="Calibri"/>
          <w:color w:val="000000"/>
          <w:sz w:val="22"/>
          <w:szCs w:val="22"/>
        </w:rPr>
        <w:t xml:space="preserve">Své zkušenosti sdílely také firmy MUFFIK, ONE3D a MAIA </w:t>
      </w:r>
      <w:proofErr w:type="spellStart"/>
      <w:r w:rsidRPr="008E40CA">
        <w:rPr>
          <w:rFonts w:ascii="Calibri" w:hAnsi="Calibri" w:cs="Calibri"/>
          <w:color w:val="000000"/>
          <w:sz w:val="22"/>
          <w:szCs w:val="22"/>
        </w:rPr>
        <w:t>Labs</w:t>
      </w:r>
      <w:proofErr w:type="spellEnd"/>
      <w:r w:rsidRPr="008E40CA">
        <w:rPr>
          <w:rFonts w:ascii="Calibri" w:hAnsi="Calibri" w:cs="Calibri"/>
          <w:color w:val="000000"/>
          <w:sz w:val="22"/>
          <w:szCs w:val="22"/>
        </w:rPr>
        <w:t>, kterým se v posledním roce podařilo vstoupit na trhy v USA, Mexiku, západní Evropě či Jižní Africe. Exportéři popsali, jak přizpůsobovali své produkty místním požadavkům, jak pracují s obchodními partnery a jak důležitý je kvalitní zákaznický servis a dobrý první dojem</w:t>
      </w:r>
      <w:r w:rsidR="002A6A04">
        <w:rPr>
          <w:rFonts w:ascii="Calibri" w:hAnsi="Calibri" w:cs="Calibri"/>
          <w:color w:val="000000"/>
          <w:sz w:val="22"/>
          <w:szCs w:val="22"/>
        </w:rPr>
        <w:t>.</w:t>
      </w:r>
    </w:p>
    <w:p w14:paraId="7CB80951" w14:textId="064196EC" w:rsidR="00D8779E" w:rsidRPr="00EA38B3" w:rsidRDefault="00D8779E" w:rsidP="00D8779E">
      <w:pPr>
        <w:pStyle w:val="Normlnweb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8779E">
        <w:rPr>
          <w:rFonts w:ascii="Calibri" w:hAnsi="Calibri" w:cs="Calibri"/>
          <w:i/>
          <w:iCs/>
          <w:color w:val="000000"/>
          <w:sz w:val="22"/>
          <w:szCs w:val="22"/>
        </w:rPr>
        <w:t>„Nestačí mít skvělý výrobek – je potřeba vyprávět jeho příběh, přinášet inovace, být spolehlivým partnere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m</w:t>
      </w:r>
      <w:r w:rsidR="003B1AB6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D8779E">
        <w:rPr>
          <w:rFonts w:ascii="Calibri" w:hAnsi="Calibri" w:cs="Calibri"/>
          <w:i/>
          <w:iCs/>
          <w:color w:val="000000"/>
          <w:sz w:val="22"/>
          <w:szCs w:val="22"/>
        </w:rPr>
        <w:t xml:space="preserve">a především budovat důvěru. A to se českým exportérům daří. Za první tři kvartály letošního </w:t>
      </w:r>
      <w:r w:rsidRPr="00D8779E">
        <w:rPr>
          <w:rFonts w:ascii="Calibri" w:hAnsi="Calibri" w:cs="Calibri"/>
          <w:i/>
          <w:iCs/>
          <w:color w:val="000000"/>
          <w:sz w:val="22"/>
          <w:szCs w:val="22"/>
        </w:rPr>
        <w:lastRenderedPageBreak/>
        <w:t>roku vzrostl český vývoz meziročně o 3,7 %, dosáhl hodnoty 3,6 bilionu korun a vše nasvědčuje tomu, že půjde opět o historický rekord – stačí udržet loňský výkon ve čtvrtém čtvrtletí. Pro srovnání, stejné hodnoty vývozu jsme v roce 2018 dosahovali za celý rok,“</w:t>
      </w:r>
      <w:r w:rsidRPr="00D8779E">
        <w:rPr>
          <w:rFonts w:ascii="Calibri" w:hAnsi="Calibri" w:cs="Calibri"/>
          <w:color w:val="000000"/>
          <w:sz w:val="22"/>
          <w:szCs w:val="22"/>
        </w:rPr>
        <w:t xml:space="preserve"> uzavírá </w:t>
      </w:r>
      <w:r w:rsidRPr="00EA38B3">
        <w:rPr>
          <w:rFonts w:ascii="Calibri" w:hAnsi="Calibri" w:cs="Calibri"/>
          <w:b/>
          <w:bCs/>
          <w:color w:val="000000"/>
          <w:sz w:val="22"/>
          <w:szCs w:val="22"/>
        </w:rPr>
        <w:t xml:space="preserve">Radomil Doležal, generální ředitel </w:t>
      </w:r>
      <w:proofErr w:type="spellStart"/>
      <w:r w:rsidRPr="00EA38B3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Pr="00EA38B3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6387825C" w14:textId="77777777" w:rsidR="009D7589" w:rsidRPr="002A6A04" w:rsidRDefault="009D7589" w:rsidP="002A6A04">
      <w:pPr>
        <w:pStyle w:val="Normln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686379" w14:textId="77777777" w:rsidR="00DC474F" w:rsidRDefault="00DC474F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55709125" w14:textId="77777777" w:rsidR="00DC474F" w:rsidRDefault="00DC474F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09F13451" w14:textId="77777777" w:rsidR="00DC474F" w:rsidRPr="007E794B" w:rsidRDefault="00DC474F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>O agentuře CzechTrade</w:t>
      </w:r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27ECF857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B8469A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4EC2B043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B8469A" w:rsidRPr="00DC4391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4EC2B043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B8469A" w:rsidRPr="00DC4391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9DCB" w14:textId="77777777" w:rsidR="003212D8" w:rsidRDefault="003212D8" w:rsidP="00F92F76">
      <w:r>
        <w:separator/>
      </w:r>
    </w:p>
  </w:endnote>
  <w:endnote w:type="continuationSeparator" w:id="0">
    <w:p w14:paraId="25E4864E" w14:textId="77777777" w:rsidR="003212D8" w:rsidRDefault="003212D8" w:rsidP="00F92F76">
      <w:r>
        <w:continuationSeparator/>
      </w:r>
    </w:p>
  </w:endnote>
  <w:endnote w:type="continuationNotice" w:id="1">
    <w:p w14:paraId="08A40A39" w14:textId="77777777" w:rsidR="003212D8" w:rsidRDefault="00321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DE55" w14:textId="77777777" w:rsidR="003212D8" w:rsidRDefault="003212D8" w:rsidP="00F92F76">
      <w:r>
        <w:separator/>
      </w:r>
    </w:p>
  </w:footnote>
  <w:footnote w:type="continuationSeparator" w:id="0">
    <w:p w14:paraId="043B4739" w14:textId="77777777" w:rsidR="003212D8" w:rsidRDefault="003212D8" w:rsidP="00F92F76">
      <w:r>
        <w:continuationSeparator/>
      </w:r>
    </w:p>
  </w:footnote>
  <w:footnote w:type="continuationNotice" w:id="1">
    <w:p w14:paraId="2A6AA56D" w14:textId="77777777" w:rsidR="003212D8" w:rsidRDefault="003212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21F"/>
    <w:rsid w:val="000025E4"/>
    <w:rsid w:val="000033FE"/>
    <w:rsid w:val="0000463B"/>
    <w:rsid w:val="000074EA"/>
    <w:rsid w:val="00010835"/>
    <w:rsid w:val="0001130D"/>
    <w:rsid w:val="00013D86"/>
    <w:rsid w:val="00015198"/>
    <w:rsid w:val="00015A2B"/>
    <w:rsid w:val="00015AD8"/>
    <w:rsid w:val="00020A2E"/>
    <w:rsid w:val="00021872"/>
    <w:rsid w:val="00022069"/>
    <w:rsid w:val="00025765"/>
    <w:rsid w:val="00027EEA"/>
    <w:rsid w:val="0003043E"/>
    <w:rsid w:val="00031685"/>
    <w:rsid w:val="00035173"/>
    <w:rsid w:val="000359A2"/>
    <w:rsid w:val="000377B6"/>
    <w:rsid w:val="000401E5"/>
    <w:rsid w:val="00042D79"/>
    <w:rsid w:val="00045D2E"/>
    <w:rsid w:val="0004655D"/>
    <w:rsid w:val="000511BF"/>
    <w:rsid w:val="00054C28"/>
    <w:rsid w:val="00056112"/>
    <w:rsid w:val="00056A05"/>
    <w:rsid w:val="000578EF"/>
    <w:rsid w:val="00057D7F"/>
    <w:rsid w:val="00060B54"/>
    <w:rsid w:val="00067F45"/>
    <w:rsid w:val="0007634E"/>
    <w:rsid w:val="00080B7E"/>
    <w:rsid w:val="000866AE"/>
    <w:rsid w:val="000866CF"/>
    <w:rsid w:val="00086B31"/>
    <w:rsid w:val="00087683"/>
    <w:rsid w:val="00087EBF"/>
    <w:rsid w:val="000910E9"/>
    <w:rsid w:val="00091505"/>
    <w:rsid w:val="0009355E"/>
    <w:rsid w:val="00097A6B"/>
    <w:rsid w:val="000A1867"/>
    <w:rsid w:val="000A2198"/>
    <w:rsid w:val="000A22A3"/>
    <w:rsid w:val="000A26BC"/>
    <w:rsid w:val="000A380A"/>
    <w:rsid w:val="000A7335"/>
    <w:rsid w:val="000B1D11"/>
    <w:rsid w:val="000B379F"/>
    <w:rsid w:val="000C2096"/>
    <w:rsid w:val="000C4F28"/>
    <w:rsid w:val="000C5D3D"/>
    <w:rsid w:val="000D06B4"/>
    <w:rsid w:val="000D16C3"/>
    <w:rsid w:val="000D20D4"/>
    <w:rsid w:val="000D609A"/>
    <w:rsid w:val="000D6753"/>
    <w:rsid w:val="000E667C"/>
    <w:rsid w:val="000E7794"/>
    <w:rsid w:val="000E7849"/>
    <w:rsid w:val="000F16E3"/>
    <w:rsid w:val="000F3140"/>
    <w:rsid w:val="000F31DE"/>
    <w:rsid w:val="000F5DE0"/>
    <w:rsid w:val="000F6053"/>
    <w:rsid w:val="000F67F5"/>
    <w:rsid w:val="001019AF"/>
    <w:rsid w:val="00106FC1"/>
    <w:rsid w:val="0011636E"/>
    <w:rsid w:val="001167A5"/>
    <w:rsid w:val="00116A5F"/>
    <w:rsid w:val="00116CC3"/>
    <w:rsid w:val="00116CFF"/>
    <w:rsid w:val="001177EC"/>
    <w:rsid w:val="0011783C"/>
    <w:rsid w:val="00117FB9"/>
    <w:rsid w:val="00122D5E"/>
    <w:rsid w:val="001256F6"/>
    <w:rsid w:val="00126B5F"/>
    <w:rsid w:val="00136A9C"/>
    <w:rsid w:val="00141F72"/>
    <w:rsid w:val="00142E66"/>
    <w:rsid w:val="00151647"/>
    <w:rsid w:val="00152821"/>
    <w:rsid w:val="00153419"/>
    <w:rsid w:val="001544A3"/>
    <w:rsid w:val="00156019"/>
    <w:rsid w:val="001640CF"/>
    <w:rsid w:val="00166B3A"/>
    <w:rsid w:val="00166F8C"/>
    <w:rsid w:val="001714D7"/>
    <w:rsid w:val="0017231E"/>
    <w:rsid w:val="00174AB4"/>
    <w:rsid w:val="001841FD"/>
    <w:rsid w:val="00184634"/>
    <w:rsid w:val="00184DC0"/>
    <w:rsid w:val="00186188"/>
    <w:rsid w:val="0018690B"/>
    <w:rsid w:val="00190227"/>
    <w:rsid w:val="00191122"/>
    <w:rsid w:val="00194EB8"/>
    <w:rsid w:val="001A0810"/>
    <w:rsid w:val="001A216C"/>
    <w:rsid w:val="001A2F06"/>
    <w:rsid w:val="001A6522"/>
    <w:rsid w:val="001A70F1"/>
    <w:rsid w:val="001A7164"/>
    <w:rsid w:val="001A7423"/>
    <w:rsid w:val="001C47D8"/>
    <w:rsid w:val="001C7D4E"/>
    <w:rsid w:val="001D1947"/>
    <w:rsid w:val="001D5BE6"/>
    <w:rsid w:val="001E4440"/>
    <w:rsid w:val="001E6D6B"/>
    <w:rsid w:val="001F167C"/>
    <w:rsid w:val="001F6FD6"/>
    <w:rsid w:val="00200178"/>
    <w:rsid w:val="0020082B"/>
    <w:rsid w:val="002019D1"/>
    <w:rsid w:val="00202135"/>
    <w:rsid w:val="00206084"/>
    <w:rsid w:val="00206ABF"/>
    <w:rsid w:val="00207FE7"/>
    <w:rsid w:val="00210699"/>
    <w:rsid w:val="0021143E"/>
    <w:rsid w:val="0021161C"/>
    <w:rsid w:val="00213AF8"/>
    <w:rsid w:val="00215F47"/>
    <w:rsid w:val="00217BB9"/>
    <w:rsid w:val="002209A1"/>
    <w:rsid w:val="00222BB0"/>
    <w:rsid w:val="002259EF"/>
    <w:rsid w:val="00230D17"/>
    <w:rsid w:val="00231962"/>
    <w:rsid w:val="00232652"/>
    <w:rsid w:val="0023308E"/>
    <w:rsid w:val="0023312D"/>
    <w:rsid w:val="00236081"/>
    <w:rsid w:val="0023713D"/>
    <w:rsid w:val="00237953"/>
    <w:rsid w:val="00241210"/>
    <w:rsid w:val="00241C7F"/>
    <w:rsid w:val="00242957"/>
    <w:rsid w:val="00243438"/>
    <w:rsid w:val="00243A4C"/>
    <w:rsid w:val="0024523C"/>
    <w:rsid w:val="00245CDF"/>
    <w:rsid w:val="002462FE"/>
    <w:rsid w:val="00250181"/>
    <w:rsid w:val="002527F3"/>
    <w:rsid w:val="00256991"/>
    <w:rsid w:val="0026018B"/>
    <w:rsid w:val="002602EA"/>
    <w:rsid w:val="0026062C"/>
    <w:rsid w:val="00262DF2"/>
    <w:rsid w:val="002734FC"/>
    <w:rsid w:val="002758F3"/>
    <w:rsid w:val="00275A3C"/>
    <w:rsid w:val="00276217"/>
    <w:rsid w:val="00276639"/>
    <w:rsid w:val="00280600"/>
    <w:rsid w:val="00282B42"/>
    <w:rsid w:val="002847B2"/>
    <w:rsid w:val="00286F23"/>
    <w:rsid w:val="00287E5F"/>
    <w:rsid w:val="002926CD"/>
    <w:rsid w:val="002A275B"/>
    <w:rsid w:val="002A5F27"/>
    <w:rsid w:val="002A6A04"/>
    <w:rsid w:val="002B19CF"/>
    <w:rsid w:val="002B3CF9"/>
    <w:rsid w:val="002B4AEA"/>
    <w:rsid w:val="002C09B9"/>
    <w:rsid w:val="002C3DA7"/>
    <w:rsid w:val="002C51F9"/>
    <w:rsid w:val="002D4371"/>
    <w:rsid w:val="002D5A50"/>
    <w:rsid w:val="002D677E"/>
    <w:rsid w:val="002D6EDA"/>
    <w:rsid w:val="002E0971"/>
    <w:rsid w:val="002E2263"/>
    <w:rsid w:val="002E4FD1"/>
    <w:rsid w:val="002F0987"/>
    <w:rsid w:val="002F4E26"/>
    <w:rsid w:val="003011BB"/>
    <w:rsid w:val="00301F1B"/>
    <w:rsid w:val="00302F46"/>
    <w:rsid w:val="00303020"/>
    <w:rsid w:val="00303524"/>
    <w:rsid w:val="0031020E"/>
    <w:rsid w:val="00315513"/>
    <w:rsid w:val="00316402"/>
    <w:rsid w:val="003179D2"/>
    <w:rsid w:val="00320FFD"/>
    <w:rsid w:val="003212D8"/>
    <w:rsid w:val="003219AC"/>
    <w:rsid w:val="00324CB7"/>
    <w:rsid w:val="00325DE0"/>
    <w:rsid w:val="00330622"/>
    <w:rsid w:val="00343A1B"/>
    <w:rsid w:val="00343A65"/>
    <w:rsid w:val="003452D0"/>
    <w:rsid w:val="00347011"/>
    <w:rsid w:val="00347109"/>
    <w:rsid w:val="0035146A"/>
    <w:rsid w:val="00356966"/>
    <w:rsid w:val="00362C6E"/>
    <w:rsid w:val="00363701"/>
    <w:rsid w:val="003659CC"/>
    <w:rsid w:val="00366E7D"/>
    <w:rsid w:val="00366FB4"/>
    <w:rsid w:val="00373588"/>
    <w:rsid w:val="00375666"/>
    <w:rsid w:val="003806D9"/>
    <w:rsid w:val="00382976"/>
    <w:rsid w:val="00382F8C"/>
    <w:rsid w:val="00384841"/>
    <w:rsid w:val="00392848"/>
    <w:rsid w:val="003942F1"/>
    <w:rsid w:val="003949DA"/>
    <w:rsid w:val="003968F0"/>
    <w:rsid w:val="003972CC"/>
    <w:rsid w:val="003A16CD"/>
    <w:rsid w:val="003A18F4"/>
    <w:rsid w:val="003A3109"/>
    <w:rsid w:val="003A4937"/>
    <w:rsid w:val="003A6FC8"/>
    <w:rsid w:val="003A7A91"/>
    <w:rsid w:val="003B1AB6"/>
    <w:rsid w:val="003C0C75"/>
    <w:rsid w:val="003C1906"/>
    <w:rsid w:val="003C1B5E"/>
    <w:rsid w:val="003C2ACD"/>
    <w:rsid w:val="003C3301"/>
    <w:rsid w:val="003D1E2D"/>
    <w:rsid w:val="003D2827"/>
    <w:rsid w:val="003D28C6"/>
    <w:rsid w:val="003D6F7B"/>
    <w:rsid w:val="003D76D6"/>
    <w:rsid w:val="003E2B15"/>
    <w:rsid w:val="003E5518"/>
    <w:rsid w:val="003E7930"/>
    <w:rsid w:val="003F0CDF"/>
    <w:rsid w:val="003F4B5D"/>
    <w:rsid w:val="003F4E02"/>
    <w:rsid w:val="003F6D46"/>
    <w:rsid w:val="00402227"/>
    <w:rsid w:val="00402F77"/>
    <w:rsid w:val="00403F3F"/>
    <w:rsid w:val="004041DA"/>
    <w:rsid w:val="00406251"/>
    <w:rsid w:val="00414006"/>
    <w:rsid w:val="0042139D"/>
    <w:rsid w:val="0042192D"/>
    <w:rsid w:val="00425F6F"/>
    <w:rsid w:val="004264EF"/>
    <w:rsid w:val="0043274A"/>
    <w:rsid w:val="004376CF"/>
    <w:rsid w:val="004379AA"/>
    <w:rsid w:val="00444A97"/>
    <w:rsid w:val="004454B2"/>
    <w:rsid w:val="004456A5"/>
    <w:rsid w:val="00455938"/>
    <w:rsid w:val="00455A55"/>
    <w:rsid w:val="00462853"/>
    <w:rsid w:val="00462D94"/>
    <w:rsid w:val="004632C6"/>
    <w:rsid w:val="00463AA2"/>
    <w:rsid w:val="00463C3D"/>
    <w:rsid w:val="004644E4"/>
    <w:rsid w:val="0046495A"/>
    <w:rsid w:val="00466A61"/>
    <w:rsid w:val="00467183"/>
    <w:rsid w:val="004702A8"/>
    <w:rsid w:val="004751B0"/>
    <w:rsid w:val="004751CF"/>
    <w:rsid w:val="004774A8"/>
    <w:rsid w:val="004824BF"/>
    <w:rsid w:val="004851F0"/>
    <w:rsid w:val="004865EA"/>
    <w:rsid w:val="0049175F"/>
    <w:rsid w:val="00494585"/>
    <w:rsid w:val="004963AC"/>
    <w:rsid w:val="00496F51"/>
    <w:rsid w:val="004A169B"/>
    <w:rsid w:val="004A774A"/>
    <w:rsid w:val="004A7F52"/>
    <w:rsid w:val="004B3C73"/>
    <w:rsid w:val="004B4A80"/>
    <w:rsid w:val="004B550B"/>
    <w:rsid w:val="004C28B7"/>
    <w:rsid w:val="004C505B"/>
    <w:rsid w:val="004D02F9"/>
    <w:rsid w:val="004D1C8C"/>
    <w:rsid w:val="004D21A0"/>
    <w:rsid w:val="004D422D"/>
    <w:rsid w:val="004E12B9"/>
    <w:rsid w:val="004E65FF"/>
    <w:rsid w:val="004F0BDC"/>
    <w:rsid w:val="004F4548"/>
    <w:rsid w:val="004F5478"/>
    <w:rsid w:val="00500D5B"/>
    <w:rsid w:val="00501BD5"/>
    <w:rsid w:val="00505003"/>
    <w:rsid w:val="00505662"/>
    <w:rsid w:val="00505958"/>
    <w:rsid w:val="00505AA4"/>
    <w:rsid w:val="00512B40"/>
    <w:rsid w:val="005159C6"/>
    <w:rsid w:val="005225EB"/>
    <w:rsid w:val="00523478"/>
    <w:rsid w:val="00523EDD"/>
    <w:rsid w:val="005258CF"/>
    <w:rsid w:val="005259DA"/>
    <w:rsid w:val="00525C7F"/>
    <w:rsid w:val="00527153"/>
    <w:rsid w:val="00532645"/>
    <w:rsid w:val="0053655A"/>
    <w:rsid w:val="005424AA"/>
    <w:rsid w:val="005428B1"/>
    <w:rsid w:val="00542E2B"/>
    <w:rsid w:val="005469BD"/>
    <w:rsid w:val="00550A39"/>
    <w:rsid w:val="00551E1D"/>
    <w:rsid w:val="0055287A"/>
    <w:rsid w:val="00553845"/>
    <w:rsid w:val="005554E9"/>
    <w:rsid w:val="00555919"/>
    <w:rsid w:val="0055694F"/>
    <w:rsid w:val="00557AE1"/>
    <w:rsid w:val="005644C8"/>
    <w:rsid w:val="00570586"/>
    <w:rsid w:val="005706C5"/>
    <w:rsid w:val="0057089C"/>
    <w:rsid w:val="00576C6C"/>
    <w:rsid w:val="00581783"/>
    <w:rsid w:val="0059286F"/>
    <w:rsid w:val="005A0005"/>
    <w:rsid w:val="005A36EB"/>
    <w:rsid w:val="005A3F7F"/>
    <w:rsid w:val="005A583A"/>
    <w:rsid w:val="005A58A9"/>
    <w:rsid w:val="005A7C40"/>
    <w:rsid w:val="005B1D74"/>
    <w:rsid w:val="005B20A4"/>
    <w:rsid w:val="005B2476"/>
    <w:rsid w:val="005B6375"/>
    <w:rsid w:val="005C0F66"/>
    <w:rsid w:val="005C1DA8"/>
    <w:rsid w:val="005C4286"/>
    <w:rsid w:val="005D614C"/>
    <w:rsid w:val="005D6B4C"/>
    <w:rsid w:val="005E0E05"/>
    <w:rsid w:val="005E132F"/>
    <w:rsid w:val="005E1BF3"/>
    <w:rsid w:val="005F241F"/>
    <w:rsid w:val="005F36B3"/>
    <w:rsid w:val="005F4030"/>
    <w:rsid w:val="005F47A3"/>
    <w:rsid w:val="005F5D81"/>
    <w:rsid w:val="005F6801"/>
    <w:rsid w:val="005F6EE1"/>
    <w:rsid w:val="00604653"/>
    <w:rsid w:val="00606CD9"/>
    <w:rsid w:val="006118AA"/>
    <w:rsid w:val="006119E7"/>
    <w:rsid w:val="00612615"/>
    <w:rsid w:val="006127E1"/>
    <w:rsid w:val="00613282"/>
    <w:rsid w:val="00613595"/>
    <w:rsid w:val="0061467E"/>
    <w:rsid w:val="00617FC9"/>
    <w:rsid w:val="00620989"/>
    <w:rsid w:val="006222B2"/>
    <w:rsid w:val="00623A0F"/>
    <w:rsid w:val="0062702C"/>
    <w:rsid w:val="006272E4"/>
    <w:rsid w:val="00630244"/>
    <w:rsid w:val="00630530"/>
    <w:rsid w:val="00631883"/>
    <w:rsid w:val="00631B19"/>
    <w:rsid w:val="00631E6D"/>
    <w:rsid w:val="006373BF"/>
    <w:rsid w:val="006422E6"/>
    <w:rsid w:val="00643363"/>
    <w:rsid w:val="00644848"/>
    <w:rsid w:val="00645A29"/>
    <w:rsid w:val="006515B7"/>
    <w:rsid w:val="00651E67"/>
    <w:rsid w:val="00654750"/>
    <w:rsid w:val="0065687F"/>
    <w:rsid w:val="00660AE7"/>
    <w:rsid w:val="0066537E"/>
    <w:rsid w:val="00665551"/>
    <w:rsid w:val="00665FF2"/>
    <w:rsid w:val="00667604"/>
    <w:rsid w:val="0067120E"/>
    <w:rsid w:val="00671AEC"/>
    <w:rsid w:val="00671EF6"/>
    <w:rsid w:val="006726ED"/>
    <w:rsid w:val="00672B5D"/>
    <w:rsid w:val="00676E06"/>
    <w:rsid w:val="0067756C"/>
    <w:rsid w:val="0068085B"/>
    <w:rsid w:val="006819DE"/>
    <w:rsid w:val="006833BC"/>
    <w:rsid w:val="00692255"/>
    <w:rsid w:val="006941E5"/>
    <w:rsid w:val="006950D9"/>
    <w:rsid w:val="006963B1"/>
    <w:rsid w:val="006965F4"/>
    <w:rsid w:val="006A0CD2"/>
    <w:rsid w:val="006A3DD5"/>
    <w:rsid w:val="006A3E3B"/>
    <w:rsid w:val="006B1419"/>
    <w:rsid w:val="006B16BB"/>
    <w:rsid w:val="006B3169"/>
    <w:rsid w:val="006B3220"/>
    <w:rsid w:val="006B44B3"/>
    <w:rsid w:val="006B7797"/>
    <w:rsid w:val="006B7AF1"/>
    <w:rsid w:val="006B7D04"/>
    <w:rsid w:val="006C00A6"/>
    <w:rsid w:val="006C092F"/>
    <w:rsid w:val="006C2F2F"/>
    <w:rsid w:val="006C5398"/>
    <w:rsid w:val="006C77C6"/>
    <w:rsid w:val="006C7C31"/>
    <w:rsid w:val="006D0B47"/>
    <w:rsid w:val="006D0DA7"/>
    <w:rsid w:val="006D42A4"/>
    <w:rsid w:val="006D4E77"/>
    <w:rsid w:val="006E0E48"/>
    <w:rsid w:val="006E4D01"/>
    <w:rsid w:val="006E6A54"/>
    <w:rsid w:val="006E6EEE"/>
    <w:rsid w:val="006F165B"/>
    <w:rsid w:val="006F2AE8"/>
    <w:rsid w:val="006F4368"/>
    <w:rsid w:val="006F455E"/>
    <w:rsid w:val="006F6720"/>
    <w:rsid w:val="006F74D3"/>
    <w:rsid w:val="00705C93"/>
    <w:rsid w:val="00716830"/>
    <w:rsid w:val="00717227"/>
    <w:rsid w:val="007178CE"/>
    <w:rsid w:val="00717DAD"/>
    <w:rsid w:val="00720A68"/>
    <w:rsid w:val="00721536"/>
    <w:rsid w:val="00721B05"/>
    <w:rsid w:val="007225AB"/>
    <w:rsid w:val="00723CF0"/>
    <w:rsid w:val="007272A5"/>
    <w:rsid w:val="007276F2"/>
    <w:rsid w:val="00727F1B"/>
    <w:rsid w:val="007307F4"/>
    <w:rsid w:val="00731B94"/>
    <w:rsid w:val="00737880"/>
    <w:rsid w:val="00741016"/>
    <w:rsid w:val="0074107E"/>
    <w:rsid w:val="00743461"/>
    <w:rsid w:val="00743EDA"/>
    <w:rsid w:val="007453BE"/>
    <w:rsid w:val="00746A0A"/>
    <w:rsid w:val="0074727C"/>
    <w:rsid w:val="007531B9"/>
    <w:rsid w:val="0075676F"/>
    <w:rsid w:val="007574DB"/>
    <w:rsid w:val="0076282B"/>
    <w:rsid w:val="0076695C"/>
    <w:rsid w:val="00766DDE"/>
    <w:rsid w:val="007671E9"/>
    <w:rsid w:val="0077284C"/>
    <w:rsid w:val="00772F69"/>
    <w:rsid w:val="007744BB"/>
    <w:rsid w:val="007749C8"/>
    <w:rsid w:val="00774DAD"/>
    <w:rsid w:val="00776723"/>
    <w:rsid w:val="00777942"/>
    <w:rsid w:val="00777A87"/>
    <w:rsid w:val="00783175"/>
    <w:rsid w:val="00783722"/>
    <w:rsid w:val="00784C01"/>
    <w:rsid w:val="0078502D"/>
    <w:rsid w:val="00787561"/>
    <w:rsid w:val="0079105E"/>
    <w:rsid w:val="007911C8"/>
    <w:rsid w:val="007954C8"/>
    <w:rsid w:val="0079597B"/>
    <w:rsid w:val="0079746A"/>
    <w:rsid w:val="00797C36"/>
    <w:rsid w:val="007A1C73"/>
    <w:rsid w:val="007A6561"/>
    <w:rsid w:val="007A675C"/>
    <w:rsid w:val="007B1DCF"/>
    <w:rsid w:val="007B2161"/>
    <w:rsid w:val="007B2778"/>
    <w:rsid w:val="007B28F3"/>
    <w:rsid w:val="007B339C"/>
    <w:rsid w:val="007B5B34"/>
    <w:rsid w:val="007B66AE"/>
    <w:rsid w:val="007B6AD0"/>
    <w:rsid w:val="007B7B13"/>
    <w:rsid w:val="007B7FE6"/>
    <w:rsid w:val="007C1E08"/>
    <w:rsid w:val="007C442C"/>
    <w:rsid w:val="007C513D"/>
    <w:rsid w:val="007C763F"/>
    <w:rsid w:val="007D0A7C"/>
    <w:rsid w:val="007D102B"/>
    <w:rsid w:val="007D1256"/>
    <w:rsid w:val="007D4705"/>
    <w:rsid w:val="007D5BE8"/>
    <w:rsid w:val="007E1C42"/>
    <w:rsid w:val="007E4A4F"/>
    <w:rsid w:val="007E794B"/>
    <w:rsid w:val="007F224C"/>
    <w:rsid w:val="007F2E19"/>
    <w:rsid w:val="007F5451"/>
    <w:rsid w:val="007F5EE3"/>
    <w:rsid w:val="008024A9"/>
    <w:rsid w:val="00804125"/>
    <w:rsid w:val="0080478E"/>
    <w:rsid w:val="00805033"/>
    <w:rsid w:val="008057B6"/>
    <w:rsid w:val="00805D2B"/>
    <w:rsid w:val="008062E9"/>
    <w:rsid w:val="00806AC6"/>
    <w:rsid w:val="00816650"/>
    <w:rsid w:val="0082059E"/>
    <w:rsid w:val="00821F90"/>
    <w:rsid w:val="008229D0"/>
    <w:rsid w:val="00822D1C"/>
    <w:rsid w:val="00822FDA"/>
    <w:rsid w:val="00825A09"/>
    <w:rsid w:val="00826480"/>
    <w:rsid w:val="00827B53"/>
    <w:rsid w:val="00833BDA"/>
    <w:rsid w:val="008342D0"/>
    <w:rsid w:val="00835721"/>
    <w:rsid w:val="008375CB"/>
    <w:rsid w:val="00840E47"/>
    <w:rsid w:val="00842DDA"/>
    <w:rsid w:val="00843FA1"/>
    <w:rsid w:val="0085098E"/>
    <w:rsid w:val="008557B7"/>
    <w:rsid w:val="0085594F"/>
    <w:rsid w:val="008560F1"/>
    <w:rsid w:val="00856628"/>
    <w:rsid w:val="00857EF5"/>
    <w:rsid w:val="00860872"/>
    <w:rsid w:val="00864EC8"/>
    <w:rsid w:val="00871052"/>
    <w:rsid w:val="0087357A"/>
    <w:rsid w:val="008740C1"/>
    <w:rsid w:val="0087745B"/>
    <w:rsid w:val="008832F2"/>
    <w:rsid w:val="00887512"/>
    <w:rsid w:val="00891BFD"/>
    <w:rsid w:val="00895356"/>
    <w:rsid w:val="00896742"/>
    <w:rsid w:val="008969EF"/>
    <w:rsid w:val="00897109"/>
    <w:rsid w:val="008A1843"/>
    <w:rsid w:val="008A45BC"/>
    <w:rsid w:val="008A5EBA"/>
    <w:rsid w:val="008B07C9"/>
    <w:rsid w:val="008B1494"/>
    <w:rsid w:val="008B2110"/>
    <w:rsid w:val="008B307E"/>
    <w:rsid w:val="008B4079"/>
    <w:rsid w:val="008B6861"/>
    <w:rsid w:val="008B77F0"/>
    <w:rsid w:val="008C0D1A"/>
    <w:rsid w:val="008C1BAC"/>
    <w:rsid w:val="008C35F6"/>
    <w:rsid w:val="008D71AE"/>
    <w:rsid w:val="008D78E3"/>
    <w:rsid w:val="008E238E"/>
    <w:rsid w:val="008E40CA"/>
    <w:rsid w:val="008E42D6"/>
    <w:rsid w:val="008E58FE"/>
    <w:rsid w:val="008F3EC4"/>
    <w:rsid w:val="008F4022"/>
    <w:rsid w:val="008F65FF"/>
    <w:rsid w:val="00904843"/>
    <w:rsid w:val="009059FC"/>
    <w:rsid w:val="00905A3A"/>
    <w:rsid w:val="0091281F"/>
    <w:rsid w:val="00912BD4"/>
    <w:rsid w:val="00913C09"/>
    <w:rsid w:val="009146BE"/>
    <w:rsid w:val="0091706F"/>
    <w:rsid w:val="0091796B"/>
    <w:rsid w:val="00917AD7"/>
    <w:rsid w:val="0092679F"/>
    <w:rsid w:val="009267D9"/>
    <w:rsid w:val="00933BFE"/>
    <w:rsid w:val="00936A08"/>
    <w:rsid w:val="00936B6A"/>
    <w:rsid w:val="00940FC0"/>
    <w:rsid w:val="009410F1"/>
    <w:rsid w:val="0094258A"/>
    <w:rsid w:val="009428BC"/>
    <w:rsid w:val="00945161"/>
    <w:rsid w:val="00945B08"/>
    <w:rsid w:val="00954DBE"/>
    <w:rsid w:val="00956EE5"/>
    <w:rsid w:val="009579BF"/>
    <w:rsid w:val="00957E15"/>
    <w:rsid w:val="00957FB1"/>
    <w:rsid w:val="009639EF"/>
    <w:rsid w:val="00967B27"/>
    <w:rsid w:val="009746EE"/>
    <w:rsid w:val="009757FD"/>
    <w:rsid w:val="00975FFF"/>
    <w:rsid w:val="00980537"/>
    <w:rsid w:val="00981124"/>
    <w:rsid w:val="00982AE5"/>
    <w:rsid w:val="00983469"/>
    <w:rsid w:val="00987835"/>
    <w:rsid w:val="0099068D"/>
    <w:rsid w:val="00990CA9"/>
    <w:rsid w:val="009913AC"/>
    <w:rsid w:val="0099454B"/>
    <w:rsid w:val="009974F9"/>
    <w:rsid w:val="009A7C71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589"/>
    <w:rsid w:val="009D766F"/>
    <w:rsid w:val="009D79AA"/>
    <w:rsid w:val="009E03B8"/>
    <w:rsid w:val="009E15BD"/>
    <w:rsid w:val="009E58AA"/>
    <w:rsid w:val="009F0E10"/>
    <w:rsid w:val="009F1668"/>
    <w:rsid w:val="009F220F"/>
    <w:rsid w:val="009F43DA"/>
    <w:rsid w:val="00A01D90"/>
    <w:rsid w:val="00A05769"/>
    <w:rsid w:val="00A06365"/>
    <w:rsid w:val="00A0713B"/>
    <w:rsid w:val="00A11081"/>
    <w:rsid w:val="00A11C95"/>
    <w:rsid w:val="00A1317E"/>
    <w:rsid w:val="00A151D0"/>
    <w:rsid w:val="00A160CB"/>
    <w:rsid w:val="00A16C11"/>
    <w:rsid w:val="00A214E1"/>
    <w:rsid w:val="00A246E7"/>
    <w:rsid w:val="00A24D2E"/>
    <w:rsid w:val="00A2586F"/>
    <w:rsid w:val="00A2679A"/>
    <w:rsid w:val="00A27467"/>
    <w:rsid w:val="00A3041B"/>
    <w:rsid w:val="00A309A3"/>
    <w:rsid w:val="00A32804"/>
    <w:rsid w:val="00A3554C"/>
    <w:rsid w:val="00A35F9C"/>
    <w:rsid w:val="00A41180"/>
    <w:rsid w:val="00A41AAC"/>
    <w:rsid w:val="00A42250"/>
    <w:rsid w:val="00A44577"/>
    <w:rsid w:val="00A46B95"/>
    <w:rsid w:val="00A47814"/>
    <w:rsid w:val="00A57575"/>
    <w:rsid w:val="00A6750F"/>
    <w:rsid w:val="00A71F6A"/>
    <w:rsid w:val="00A721D1"/>
    <w:rsid w:val="00A733E3"/>
    <w:rsid w:val="00A74770"/>
    <w:rsid w:val="00A816B3"/>
    <w:rsid w:val="00A81C75"/>
    <w:rsid w:val="00A94A71"/>
    <w:rsid w:val="00AA1D0E"/>
    <w:rsid w:val="00AA2763"/>
    <w:rsid w:val="00AA5F93"/>
    <w:rsid w:val="00AB0984"/>
    <w:rsid w:val="00AB1B2F"/>
    <w:rsid w:val="00AB3E8B"/>
    <w:rsid w:val="00AB4DDD"/>
    <w:rsid w:val="00AB6BD0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E52E8"/>
    <w:rsid w:val="00AF26B1"/>
    <w:rsid w:val="00AF3191"/>
    <w:rsid w:val="00AF7965"/>
    <w:rsid w:val="00B015D2"/>
    <w:rsid w:val="00B01F77"/>
    <w:rsid w:val="00B029E6"/>
    <w:rsid w:val="00B02C47"/>
    <w:rsid w:val="00B05DBE"/>
    <w:rsid w:val="00B11E04"/>
    <w:rsid w:val="00B121C4"/>
    <w:rsid w:val="00B13E1C"/>
    <w:rsid w:val="00B14F39"/>
    <w:rsid w:val="00B21375"/>
    <w:rsid w:val="00B219F4"/>
    <w:rsid w:val="00B22EFE"/>
    <w:rsid w:val="00B23A2C"/>
    <w:rsid w:val="00B261CA"/>
    <w:rsid w:val="00B3420B"/>
    <w:rsid w:val="00B37B85"/>
    <w:rsid w:val="00B42D06"/>
    <w:rsid w:val="00B42F07"/>
    <w:rsid w:val="00B4760A"/>
    <w:rsid w:val="00B478C3"/>
    <w:rsid w:val="00B51CB4"/>
    <w:rsid w:val="00B51ED8"/>
    <w:rsid w:val="00B52EAD"/>
    <w:rsid w:val="00B54419"/>
    <w:rsid w:val="00B559C9"/>
    <w:rsid w:val="00B55EFD"/>
    <w:rsid w:val="00B56947"/>
    <w:rsid w:val="00B56D1C"/>
    <w:rsid w:val="00B57C57"/>
    <w:rsid w:val="00B63615"/>
    <w:rsid w:val="00B641B2"/>
    <w:rsid w:val="00B6494D"/>
    <w:rsid w:val="00B70355"/>
    <w:rsid w:val="00B70483"/>
    <w:rsid w:val="00B70640"/>
    <w:rsid w:val="00B71B24"/>
    <w:rsid w:val="00B74222"/>
    <w:rsid w:val="00B7708D"/>
    <w:rsid w:val="00B771E5"/>
    <w:rsid w:val="00B77589"/>
    <w:rsid w:val="00B820F1"/>
    <w:rsid w:val="00B8219D"/>
    <w:rsid w:val="00B82D2F"/>
    <w:rsid w:val="00B8469A"/>
    <w:rsid w:val="00B84949"/>
    <w:rsid w:val="00B86A38"/>
    <w:rsid w:val="00B95EA7"/>
    <w:rsid w:val="00BA025C"/>
    <w:rsid w:val="00BA2698"/>
    <w:rsid w:val="00BA2FE5"/>
    <w:rsid w:val="00BA3C5B"/>
    <w:rsid w:val="00BA6AD3"/>
    <w:rsid w:val="00BA75A2"/>
    <w:rsid w:val="00BB0CC8"/>
    <w:rsid w:val="00BB219C"/>
    <w:rsid w:val="00BB6FE3"/>
    <w:rsid w:val="00BB6FFB"/>
    <w:rsid w:val="00BB71CB"/>
    <w:rsid w:val="00BB7FB9"/>
    <w:rsid w:val="00BC05AF"/>
    <w:rsid w:val="00BC1D28"/>
    <w:rsid w:val="00BC283D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F012C"/>
    <w:rsid w:val="00BF24C4"/>
    <w:rsid w:val="00C0132F"/>
    <w:rsid w:val="00C033BE"/>
    <w:rsid w:val="00C04135"/>
    <w:rsid w:val="00C04339"/>
    <w:rsid w:val="00C04E22"/>
    <w:rsid w:val="00C06DAD"/>
    <w:rsid w:val="00C07157"/>
    <w:rsid w:val="00C07C27"/>
    <w:rsid w:val="00C12647"/>
    <w:rsid w:val="00C152E1"/>
    <w:rsid w:val="00C16D1B"/>
    <w:rsid w:val="00C20DEE"/>
    <w:rsid w:val="00C23720"/>
    <w:rsid w:val="00C24F75"/>
    <w:rsid w:val="00C25EB4"/>
    <w:rsid w:val="00C31546"/>
    <w:rsid w:val="00C35C9C"/>
    <w:rsid w:val="00C379AD"/>
    <w:rsid w:val="00C41450"/>
    <w:rsid w:val="00C52363"/>
    <w:rsid w:val="00C53A93"/>
    <w:rsid w:val="00C56039"/>
    <w:rsid w:val="00C56454"/>
    <w:rsid w:val="00C6503B"/>
    <w:rsid w:val="00C707F3"/>
    <w:rsid w:val="00C73E08"/>
    <w:rsid w:val="00C75E2A"/>
    <w:rsid w:val="00C825AB"/>
    <w:rsid w:val="00C858C5"/>
    <w:rsid w:val="00C879AD"/>
    <w:rsid w:val="00C879EB"/>
    <w:rsid w:val="00C90235"/>
    <w:rsid w:val="00C9682D"/>
    <w:rsid w:val="00C97C8A"/>
    <w:rsid w:val="00CA3645"/>
    <w:rsid w:val="00CA37D1"/>
    <w:rsid w:val="00CA4D83"/>
    <w:rsid w:val="00CB1038"/>
    <w:rsid w:val="00CB3068"/>
    <w:rsid w:val="00CB4029"/>
    <w:rsid w:val="00CB5725"/>
    <w:rsid w:val="00CB6CF5"/>
    <w:rsid w:val="00CC4639"/>
    <w:rsid w:val="00CC46E5"/>
    <w:rsid w:val="00CC4CDD"/>
    <w:rsid w:val="00CD1B3A"/>
    <w:rsid w:val="00CD1CDE"/>
    <w:rsid w:val="00CD305F"/>
    <w:rsid w:val="00CE110C"/>
    <w:rsid w:val="00CE11DA"/>
    <w:rsid w:val="00CE254F"/>
    <w:rsid w:val="00CE44C2"/>
    <w:rsid w:val="00CE783E"/>
    <w:rsid w:val="00CE7AF0"/>
    <w:rsid w:val="00CF5BB9"/>
    <w:rsid w:val="00CF65B5"/>
    <w:rsid w:val="00CF75DE"/>
    <w:rsid w:val="00D00038"/>
    <w:rsid w:val="00D01C85"/>
    <w:rsid w:val="00D03C4F"/>
    <w:rsid w:val="00D05307"/>
    <w:rsid w:val="00D11647"/>
    <w:rsid w:val="00D11679"/>
    <w:rsid w:val="00D13CB8"/>
    <w:rsid w:val="00D13EDC"/>
    <w:rsid w:val="00D24BA2"/>
    <w:rsid w:val="00D27BA9"/>
    <w:rsid w:val="00D30376"/>
    <w:rsid w:val="00D30881"/>
    <w:rsid w:val="00D310D0"/>
    <w:rsid w:val="00D31C8A"/>
    <w:rsid w:val="00D31CB9"/>
    <w:rsid w:val="00D36583"/>
    <w:rsid w:val="00D3781D"/>
    <w:rsid w:val="00D41300"/>
    <w:rsid w:val="00D41C9E"/>
    <w:rsid w:val="00D41DC2"/>
    <w:rsid w:val="00D431D6"/>
    <w:rsid w:val="00D43D4E"/>
    <w:rsid w:val="00D43DDB"/>
    <w:rsid w:val="00D44142"/>
    <w:rsid w:val="00D44B60"/>
    <w:rsid w:val="00D45BDC"/>
    <w:rsid w:val="00D47D27"/>
    <w:rsid w:val="00D53A9A"/>
    <w:rsid w:val="00D624F2"/>
    <w:rsid w:val="00D63ED7"/>
    <w:rsid w:val="00D6776F"/>
    <w:rsid w:val="00D711D0"/>
    <w:rsid w:val="00D77AE6"/>
    <w:rsid w:val="00D840ED"/>
    <w:rsid w:val="00D8779E"/>
    <w:rsid w:val="00D90399"/>
    <w:rsid w:val="00D91001"/>
    <w:rsid w:val="00D914C8"/>
    <w:rsid w:val="00D92569"/>
    <w:rsid w:val="00D93E76"/>
    <w:rsid w:val="00D94B00"/>
    <w:rsid w:val="00D95D30"/>
    <w:rsid w:val="00D95F78"/>
    <w:rsid w:val="00D969E0"/>
    <w:rsid w:val="00DA009E"/>
    <w:rsid w:val="00DA5955"/>
    <w:rsid w:val="00DA5F59"/>
    <w:rsid w:val="00DA7897"/>
    <w:rsid w:val="00DA789E"/>
    <w:rsid w:val="00DB2FB1"/>
    <w:rsid w:val="00DB32B2"/>
    <w:rsid w:val="00DB330A"/>
    <w:rsid w:val="00DB6D42"/>
    <w:rsid w:val="00DC474F"/>
    <w:rsid w:val="00DC6E36"/>
    <w:rsid w:val="00DD04EB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3AA3"/>
    <w:rsid w:val="00E05AC6"/>
    <w:rsid w:val="00E05F45"/>
    <w:rsid w:val="00E07D60"/>
    <w:rsid w:val="00E10A85"/>
    <w:rsid w:val="00E10BAD"/>
    <w:rsid w:val="00E11D6F"/>
    <w:rsid w:val="00E132E3"/>
    <w:rsid w:val="00E16B58"/>
    <w:rsid w:val="00E1796A"/>
    <w:rsid w:val="00E2184F"/>
    <w:rsid w:val="00E23C1F"/>
    <w:rsid w:val="00E24052"/>
    <w:rsid w:val="00E322B5"/>
    <w:rsid w:val="00E32B25"/>
    <w:rsid w:val="00E32D54"/>
    <w:rsid w:val="00E34C0C"/>
    <w:rsid w:val="00E369F9"/>
    <w:rsid w:val="00E50E55"/>
    <w:rsid w:val="00E514A8"/>
    <w:rsid w:val="00E51DB2"/>
    <w:rsid w:val="00E52C77"/>
    <w:rsid w:val="00E760F1"/>
    <w:rsid w:val="00E76798"/>
    <w:rsid w:val="00E77D9E"/>
    <w:rsid w:val="00E8255A"/>
    <w:rsid w:val="00E87555"/>
    <w:rsid w:val="00E97BEF"/>
    <w:rsid w:val="00EA0767"/>
    <w:rsid w:val="00EA2140"/>
    <w:rsid w:val="00EA3017"/>
    <w:rsid w:val="00EA38B3"/>
    <w:rsid w:val="00EA5D96"/>
    <w:rsid w:val="00EA71BE"/>
    <w:rsid w:val="00EA732C"/>
    <w:rsid w:val="00EB01D5"/>
    <w:rsid w:val="00EB2E19"/>
    <w:rsid w:val="00EB32F2"/>
    <w:rsid w:val="00EB6C6A"/>
    <w:rsid w:val="00EB761D"/>
    <w:rsid w:val="00EC28C0"/>
    <w:rsid w:val="00ED1A8C"/>
    <w:rsid w:val="00ED1BF9"/>
    <w:rsid w:val="00ED4045"/>
    <w:rsid w:val="00ED43ED"/>
    <w:rsid w:val="00ED6098"/>
    <w:rsid w:val="00ED6F91"/>
    <w:rsid w:val="00EE1C85"/>
    <w:rsid w:val="00EF2A1A"/>
    <w:rsid w:val="00EF2A7C"/>
    <w:rsid w:val="00EF3D3D"/>
    <w:rsid w:val="00F0070B"/>
    <w:rsid w:val="00F01BFC"/>
    <w:rsid w:val="00F01D41"/>
    <w:rsid w:val="00F03947"/>
    <w:rsid w:val="00F04212"/>
    <w:rsid w:val="00F068FD"/>
    <w:rsid w:val="00F0693B"/>
    <w:rsid w:val="00F07590"/>
    <w:rsid w:val="00F1000F"/>
    <w:rsid w:val="00F14038"/>
    <w:rsid w:val="00F15E13"/>
    <w:rsid w:val="00F22536"/>
    <w:rsid w:val="00F2353B"/>
    <w:rsid w:val="00F2789A"/>
    <w:rsid w:val="00F3127D"/>
    <w:rsid w:val="00F350DC"/>
    <w:rsid w:val="00F4025B"/>
    <w:rsid w:val="00F4101C"/>
    <w:rsid w:val="00F4128D"/>
    <w:rsid w:val="00F472F5"/>
    <w:rsid w:val="00F47B8E"/>
    <w:rsid w:val="00F51231"/>
    <w:rsid w:val="00F53EC7"/>
    <w:rsid w:val="00F572C3"/>
    <w:rsid w:val="00F605B3"/>
    <w:rsid w:val="00F65626"/>
    <w:rsid w:val="00F66849"/>
    <w:rsid w:val="00F70895"/>
    <w:rsid w:val="00F71207"/>
    <w:rsid w:val="00F71A03"/>
    <w:rsid w:val="00F723F9"/>
    <w:rsid w:val="00F74B00"/>
    <w:rsid w:val="00F7538D"/>
    <w:rsid w:val="00F75C4B"/>
    <w:rsid w:val="00F80E85"/>
    <w:rsid w:val="00F83595"/>
    <w:rsid w:val="00F85AAE"/>
    <w:rsid w:val="00F87470"/>
    <w:rsid w:val="00F92F76"/>
    <w:rsid w:val="00F93D14"/>
    <w:rsid w:val="00F93E16"/>
    <w:rsid w:val="00F94A24"/>
    <w:rsid w:val="00F96560"/>
    <w:rsid w:val="00FA0599"/>
    <w:rsid w:val="00FA1902"/>
    <w:rsid w:val="00FA259F"/>
    <w:rsid w:val="00FA763F"/>
    <w:rsid w:val="00FB0764"/>
    <w:rsid w:val="00FB0BC3"/>
    <w:rsid w:val="00FC2A4B"/>
    <w:rsid w:val="00FC79C9"/>
    <w:rsid w:val="00FD5761"/>
    <w:rsid w:val="00FE0B13"/>
    <w:rsid w:val="00FE3C07"/>
    <w:rsid w:val="00FE4094"/>
    <w:rsid w:val="00FE40A7"/>
    <w:rsid w:val="00FF1D54"/>
    <w:rsid w:val="00FF28C4"/>
    <w:rsid w:val="00FF2D31"/>
    <w:rsid w:val="00FF4157"/>
    <w:rsid w:val="00FF4CB6"/>
    <w:rsid w:val="00FF5115"/>
    <w:rsid w:val="00FF5394"/>
    <w:rsid w:val="00FF616E"/>
    <w:rsid w:val="00FF633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1110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80</cp:revision>
  <dcterms:created xsi:type="dcterms:W3CDTF">2025-11-10T09:03:00Z</dcterms:created>
  <dcterms:modified xsi:type="dcterms:W3CDTF">2025-11-11T15:10:00Z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